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309F" w14:textId="77777777" w:rsidR="00097597" w:rsidRDefault="00097597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  <w:color w:val="6F6F6E"/>
        </w:rPr>
      </w:pPr>
    </w:p>
    <w:p w14:paraId="69C9FA9B" w14:textId="7D6A0D50" w:rsidR="00097597" w:rsidRPr="009A1E38" w:rsidRDefault="00565923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  <w:color w:val="6F6F6E"/>
          <w:lang w:val="de-DE"/>
        </w:rPr>
      </w:pPr>
      <w:r w:rsidRPr="009A1E38">
        <w:rPr>
          <w:rFonts w:ascii="Lato" w:eastAsia="Lato" w:hAnsi="Lato" w:cs="Lato"/>
          <w:b/>
          <w:color w:val="6F6F6E"/>
          <w:lang w:val="de-DE"/>
        </w:rPr>
        <w:t xml:space="preserve">Oberursel, </w:t>
      </w:r>
      <w:r w:rsidR="00DC1843">
        <w:rPr>
          <w:rFonts w:ascii="Lato" w:eastAsia="Lato" w:hAnsi="Lato" w:cs="Lato"/>
          <w:b/>
          <w:color w:val="6F6F6E"/>
          <w:lang w:val="de-DE"/>
        </w:rPr>
        <w:t>1</w:t>
      </w:r>
      <w:r w:rsidR="002C0695">
        <w:rPr>
          <w:rFonts w:ascii="Lato" w:eastAsia="Lato" w:hAnsi="Lato" w:cs="Lato"/>
          <w:b/>
          <w:color w:val="6F6F6E"/>
          <w:lang w:val="de-DE"/>
        </w:rPr>
        <w:t>9</w:t>
      </w:r>
      <w:r w:rsidR="00256743" w:rsidRPr="009A1E38">
        <w:rPr>
          <w:rFonts w:ascii="Lato" w:eastAsia="Lato" w:hAnsi="Lato" w:cs="Lato"/>
          <w:b/>
          <w:color w:val="6F6F6E"/>
          <w:lang w:val="de-DE"/>
        </w:rPr>
        <w:t xml:space="preserve">. </w:t>
      </w:r>
      <w:r w:rsidR="00DC1843">
        <w:rPr>
          <w:rFonts w:ascii="Lato" w:eastAsia="Lato" w:hAnsi="Lato" w:cs="Lato"/>
          <w:b/>
          <w:color w:val="6F6F6E"/>
          <w:lang w:val="de-DE"/>
        </w:rPr>
        <w:t>Januar</w:t>
      </w:r>
      <w:r w:rsidR="00256743" w:rsidRPr="009A1E38">
        <w:rPr>
          <w:rFonts w:ascii="Lato" w:eastAsia="Lato" w:hAnsi="Lato" w:cs="Lato"/>
          <w:b/>
          <w:color w:val="6F6F6E"/>
          <w:lang w:val="de-DE"/>
        </w:rPr>
        <w:t xml:space="preserve"> 202</w:t>
      </w:r>
      <w:r w:rsidR="00DC1843">
        <w:rPr>
          <w:rFonts w:ascii="Lato" w:eastAsia="Lato" w:hAnsi="Lato" w:cs="Lato"/>
          <w:b/>
          <w:color w:val="6F6F6E"/>
          <w:lang w:val="de-DE"/>
        </w:rPr>
        <w:t>3</w:t>
      </w:r>
    </w:p>
    <w:p w14:paraId="04A00B04" w14:textId="77777777" w:rsidR="00097597" w:rsidRDefault="00097597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5FBBD488" w14:textId="77777777" w:rsidR="00680C4E" w:rsidRDefault="00680C4E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6BEFEB9E" w14:textId="77777777" w:rsidR="00680C4E" w:rsidRDefault="00680C4E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56DFCE58" w14:textId="3DD49D11" w:rsidR="00256743" w:rsidRPr="005D2399" w:rsidRDefault="00864005">
      <w:pPr>
        <w:spacing w:line="300" w:lineRule="auto"/>
        <w:ind w:right="-5"/>
        <w:rPr>
          <w:rFonts w:ascii="Lato" w:eastAsia="Lato" w:hAnsi="Lato" w:cs="Lato"/>
          <w:b/>
          <w:sz w:val="24"/>
          <w:szCs w:val="24"/>
          <w:u w:val="single"/>
          <w:lang w:val="de-DE"/>
        </w:rPr>
      </w:pPr>
      <w:r w:rsidRPr="005D2399">
        <w:rPr>
          <w:rFonts w:ascii="Lato" w:eastAsia="Lato" w:hAnsi="Lato" w:cs="Lato"/>
          <w:b/>
          <w:sz w:val="24"/>
          <w:szCs w:val="24"/>
          <w:u w:val="single"/>
          <w:lang w:val="de-DE"/>
        </w:rPr>
        <w:t>BMI Akademie</w:t>
      </w:r>
      <w:r w:rsidR="00873944" w:rsidRPr="005D2399">
        <w:rPr>
          <w:rFonts w:ascii="Lato" w:eastAsia="Lato" w:hAnsi="Lato" w:cs="Lato"/>
          <w:b/>
          <w:sz w:val="24"/>
          <w:szCs w:val="24"/>
          <w:u w:val="single"/>
          <w:lang w:val="de-DE"/>
        </w:rPr>
        <w:t xml:space="preserve"> –</w:t>
      </w:r>
      <w:r w:rsidR="00BE496F" w:rsidRPr="005D2399">
        <w:rPr>
          <w:rFonts w:ascii="Lato" w:eastAsia="Lato" w:hAnsi="Lato" w:cs="Lato"/>
          <w:b/>
          <w:sz w:val="24"/>
          <w:szCs w:val="24"/>
          <w:u w:val="single"/>
          <w:lang w:val="de-DE"/>
        </w:rPr>
        <w:t xml:space="preserve"> </w:t>
      </w:r>
      <w:r w:rsidR="00AF0160" w:rsidRPr="005D2399">
        <w:rPr>
          <w:rFonts w:ascii="Lato" w:eastAsia="Lato" w:hAnsi="Lato" w:cs="Lato"/>
          <w:b/>
          <w:sz w:val="24"/>
          <w:szCs w:val="24"/>
          <w:u w:val="single"/>
          <w:lang w:val="de-DE"/>
        </w:rPr>
        <w:t xml:space="preserve">Trainingsprogramm </w:t>
      </w:r>
      <w:r w:rsidR="00873944" w:rsidRPr="005D2399">
        <w:rPr>
          <w:rFonts w:ascii="Lato" w:eastAsia="Lato" w:hAnsi="Lato" w:cs="Lato"/>
          <w:b/>
          <w:sz w:val="24"/>
          <w:szCs w:val="24"/>
          <w:u w:val="single"/>
          <w:lang w:val="de-DE"/>
        </w:rPr>
        <w:t>2023</w:t>
      </w:r>
      <w:r w:rsidR="00843E7B" w:rsidRPr="005D2399">
        <w:rPr>
          <w:rFonts w:ascii="Lato" w:eastAsia="Lato" w:hAnsi="Lato" w:cs="Lato"/>
          <w:b/>
          <w:sz w:val="24"/>
          <w:szCs w:val="24"/>
          <w:u w:val="single"/>
          <w:lang w:val="de-DE"/>
        </w:rPr>
        <w:t xml:space="preserve"> und Expertenforum</w:t>
      </w:r>
    </w:p>
    <w:p w14:paraId="6A4BA417" w14:textId="77777777" w:rsidR="009A50C8" w:rsidRDefault="009A50C8" w:rsidP="009A1E38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52BADAFB" w14:textId="3F6CC976" w:rsidR="00843E7B" w:rsidRDefault="00843E7B" w:rsidP="0056630B">
      <w:pPr>
        <w:spacing w:line="360" w:lineRule="auto"/>
        <w:ind w:right="-5"/>
        <w:rPr>
          <w:rFonts w:ascii="Lato" w:eastAsia="Lato" w:hAnsi="Lato" w:cs="Lato"/>
          <w:b/>
          <w:lang w:val="de-DE"/>
        </w:rPr>
      </w:pPr>
      <w:r>
        <w:rPr>
          <w:rFonts w:ascii="Lato" w:eastAsia="Lato" w:hAnsi="Lato" w:cs="Lato"/>
          <w:b/>
          <w:lang w:val="de-DE"/>
        </w:rPr>
        <w:t xml:space="preserve">Die BMI Akademie startet </w:t>
      </w:r>
      <w:r w:rsidR="00BE0CA4">
        <w:rPr>
          <w:rFonts w:ascii="Lato" w:eastAsia="Lato" w:hAnsi="Lato" w:cs="Lato"/>
          <w:b/>
          <w:lang w:val="de-DE"/>
        </w:rPr>
        <w:t>mit einem</w:t>
      </w:r>
      <w:r>
        <w:rPr>
          <w:rFonts w:ascii="Lato" w:eastAsia="Lato" w:hAnsi="Lato" w:cs="Lato"/>
          <w:b/>
          <w:lang w:val="de-DE"/>
        </w:rPr>
        <w:t xml:space="preserve"> neuen Schulungsangebot </w:t>
      </w:r>
      <w:r w:rsidR="00BE0CA4">
        <w:rPr>
          <w:rFonts w:ascii="Lato" w:eastAsia="Lato" w:hAnsi="Lato" w:cs="Lato"/>
          <w:b/>
          <w:lang w:val="de-DE"/>
        </w:rPr>
        <w:t>ins Jahr 2023. M</w:t>
      </w:r>
      <w:r>
        <w:rPr>
          <w:rFonts w:ascii="Lato" w:eastAsia="Lato" w:hAnsi="Lato" w:cs="Lato"/>
          <w:b/>
          <w:lang w:val="de-DE"/>
        </w:rPr>
        <w:t xml:space="preserve">it Basistrainings rund ums Steil- und Flachdach sowie einem Expertenforum, welches die Zukunftsthemen </w:t>
      </w:r>
      <w:r w:rsidR="00243B58">
        <w:rPr>
          <w:rFonts w:ascii="Lato" w:eastAsia="Lato" w:hAnsi="Lato" w:cs="Lato"/>
          <w:b/>
          <w:lang w:val="de-DE"/>
        </w:rPr>
        <w:t xml:space="preserve">Solarenergie, </w:t>
      </w:r>
      <w:r>
        <w:rPr>
          <w:rFonts w:ascii="Lato" w:eastAsia="Lato" w:hAnsi="Lato" w:cs="Lato"/>
          <w:b/>
          <w:lang w:val="de-DE"/>
        </w:rPr>
        <w:t>Gründach</w:t>
      </w:r>
      <w:r w:rsidR="00243B58">
        <w:rPr>
          <w:rFonts w:ascii="Lato" w:eastAsia="Lato" w:hAnsi="Lato" w:cs="Lato"/>
          <w:b/>
          <w:lang w:val="de-DE"/>
        </w:rPr>
        <w:t xml:space="preserve"> und nachhaltige Abdichtungslösungen</w:t>
      </w:r>
      <w:r>
        <w:rPr>
          <w:rFonts w:ascii="Lato" w:eastAsia="Lato" w:hAnsi="Lato" w:cs="Lato"/>
          <w:b/>
          <w:lang w:val="de-DE"/>
        </w:rPr>
        <w:t xml:space="preserve"> </w:t>
      </w:r>
      <w:r w:rsidR="00DB7D6D">
        <w:rPr>
          <w:rFonts w:ascii="Lato" w:eastAsia="Lato" w:hAnsi="Lato" w:cs="Lato"/>
          <w:b/>
          <w:lang w:val="de-DE"/>
        </w:rPr>
        <w:t>in den Fokus stellt.</w:t>
      </w:r>
    </w:p>
    <w:p w14:paraId="4B798384" w14:textId="04A0AC96" w:rsidR="002C0695" w:rsidRDefault="002C0695" w:rsidP="0056630B">
      <w:pPr>
        <w:spacing w:line="360" w:lineRule="auto"/>
        <w:ind w:right="-5"/>
        <w:rPr>
          <w:rFonts w:ascii="Lato" w:eastAsia="Lato" w:hAnsi="Lato" w:cs="Lato"/>
          <w:b/>
          <w:lang w:val="de-DE"/>
        </w:rPr>
      </w:pPr>
    </w:p>
    <w:p w14:paraId="04421EE3" w14:textId="77777777" w:rsidR="002C0695" w:rsidRPr="00500904" w:rsidRDefault="002C0695" w:rsidP="002C0695">
      <w:pPr>
        <w:spacing w:line="300" w:lineRule="auto"/>
        <w:ind w:right="-6"/>
        <w:rPr>
          <w:rFonts w:ascii="Lato" w:eastAsia="Lato" w:hAnsi="Lato" w:cs="Lato"/>
          <w:b/>
          <w:lang w:val="de-DE"/>
        </w:rPr>
      </w:pPr>
      <w:r>
        <w:rPr>
          <w:rFonts w:ascii="Lato" w:eastAsia="Lato" w:hAnsi="Lato" w:cs="Lato"/>
          <w:noProof/>
          <w:lang w:val="de-DE"/>
        </w:rPr>
        <w:drawing>
          <wp:inline distT="0" distB="0" distL="0" distR="0" wp14:anchorId="74D0334E" wp14:editId="4DDB360B">
            <wp:extent cx="2520000" cy="246649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werkertraining 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4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7A0C9" w14:textId="77777777" w:rsidR="002C0695" w:rsidRPr="007861C4" w:rsidRDefault="002C0695" w:rsidP="002C0695">
      <w:pPr>
        <w:ind w:right="-6"/>
        <w:rPr>
          <w:rFonts w:ascii="Lato" w:eastAsia="Lato" w:hAnsi="Lato" w:cs="Lato"/>
          <w:i/>
          <w:lang w:val="de-DE"/>
        </w:rPr>
      </w:pPr>
      <w:r w:rsidRPr="0082255D">
        <w:rPr>
          <w:rFonts w:ascii="Lato" w:eastAsia="Lato" w:hAnsi="Lato" w:cs="Lato"/>
          <w:b/>
          <w:i/>
          <w:lang w:val="de-DE"/>
        </w:rPr>
        <w:t>Foto  1  (</w:t>
      </w:r>
      <w:r>
        <w:rPr>
          <w:rFonts w:ascii="Lato" w:eastAsia="Lato" w:hAnsi="Lato" w:cs="Lato"/>
          <w:b/>
          <w:i/>
          <w:lang w:val="de-DE"/>
        </w:rPr>
        <w:t>Titelbild Einladungsbroschüre)</w:t>
      </w:r>
    </w:p>
    <w:p w14:paraId="0B37D460" w14:textId="77610F6F" w:rsidR="00843E7B" w:rsidRDefault="00843E7B" w:rsidP="0056630B">
      <w:pPr>
        <w:spacing w:line="360" w:lineRule="auto"/>
        <w:ind w:right="-5"/>
        <w:rPr>
          <w:rFonts w:ascii="Lato" w:eastAsia="Lato" w:hAnsi="Lato" w:cs="Lato"/>
          <w:b/>
          <w:lang w:val="de-DE"/>
        </w:rPr>
      </w:pPr>
    </w:p>
    <w:p w14:paraId="4FD2C411" w14:textId="699B29E1" w:rsidR="00843E7B" w:rsidRPr="002C0695" w:rsidRDefault="001E51E3" w:rsidP="0056630B">
      <w:pPr>
        <w:spacing w:line="360" w:lineRule="auto"/>
        <w:ind w:right="-5"/>
        <w:rPr>
          <w:rFonts w:ascii="Lato" w:eastAsia="Lato" w:hAnsi="Lato" w:cs="Lato"/>
          <w:b/>
          <w:sz w:val="22"/>
          <w:szCs w:val="22"/>
          <w:u w:val="single"/>
          <w:lang w:val="de-DE"/>
        </w:rPr>
      </w:pPr>
      <w:r w:rsidRPr="002C0695">
        <w:rPr>
          <w:rFonts w:ascii="Lato" w:eastAsia="Lato" w:hAnsi="Lato" w:cs="Lato"/>
          <w:b/>
          <w:sz w:val="22"/>
          <w:szCs w:val="22"/>
          <w:u w:val="single"/>
          <w:lang w:val="de-DE"/>
        </w:rPr>
        <w:t xml:space="preserve">Trainingsprogramm 2023: </w:t>
      </w:r>
      <w:r w:rsidR="00843E7B" w:rsidRPr="002C0695">
        <w:rPr>
          <w:rFonts w:ascii="Lato" w:eastAsia="Lato" w:hAnsi="Lato" w:cs="Lato"/>
          <w:b/>
          <w:sz w:val="22"/>
          <w:szCs w:val="22"/>
          <w:u w:val="single"/>
          <w:lang w:val="de-DE"/>
        </w:rPr>
        <w:t>Basistrainings für Profi</w:t>
      </w:r>
      <w:r w:rsidR="005D2399" w:rsidRPr="002C0695">
        <w:rPr>
          <w:rFonts w:ascii="Lato" w:eastAsia="Lato" w:hAnsi="Lato" w:cs="Lato"/>
          <w:b/>
          <w:sz w:val="22"/>
          <w:szCs w:val="22"/>
          <w:u w:val="single"/>
          <w:lang w:val="de-DE"/>
        </w:rPr>
        <w:t>s und die, die es werden wollen</w:t>
      </w:r>
    </w:p>
    <w:p w14:paraId="00737B00" w14:textId="32327EAA" w:rsidR="00564FAE" w:rsidRPr="00BE0CA4" w:rsidRDefault="00843E7B" w:rsidP="0056630B">
      <w:pPr>
        <w:spacing w:line="360" w:lineRule="auto"/>
        <w:ind w:right="-5"/>
        <w:rPr>
          <w:rFonts w:ascii="Lato" w:eastAsia="Lato" w:hAnsi="Lato" w:cs="Lato"/>
          <w:lang w:val="de-DE"/>
        </w:rPr>
      </w:pPr>
      <w:r w:rsidRPr="00BE0CA4">
        <w:rPr>
          <w:rFonts w:ascii="Lato" w:eastAsia="Lato" w:hAnsi="Lato" w:cs="Lato"/>
          <w:lang w:val="de-DE"/>
        </w:rPr>
        <w:t xml:space="preserve"> </w:t>
      </w:r>
      <w:r w:rsidR="00AF0160" w:rsidRPr="00BE0CA4">
        <w:rPr>
          <w:rFonts w:ascii="Lato" w:eastAsia="Lato" w:hAnsi="Lato" w:cs="Lato"/>
          <w:lang w:val="de-DE"/>
        </w:rPr>
        <w:t xml:space="preserve">Der wichtigste nachwachsende </w:t>
      </w:r>
      <w:r w:rsidR="00500904" w:rsidRPr="00BE0CA4">
        <w:rPr>
          <w:rFonts w:ascii="Lato" w:eastAsia="Lato" w:hAnsi="Lato" w:cs="Lato"/>
          <w:lang w:val="de-DE"/>
        </w:rPr>
        <w:t>Faktor</w:t>
      </w:r>
      <w:r w:rsidR="00740744" w:rsidRPr="00BE0CA4">
        <w:rPr>
          <w:rFonts w:ascii="Lato" w:eastAsia="Lato" w:hAnsi="Lato" w:cs="Lato"/>
          <w:lang w:val="de-DE"/>
        </w:rPr>
        <w:t xml:space="preserve"> für die Zukunft der Branche ist der Nachwuchs. Ob Auszubildende und Gesellen </w:t>
      </w:r>
      <w:r w:rsidR="00843BB6" w:rsidRPr="00BE0CA4">
        <w:rPr>
          <w:rFonts w:ascii="Lato" w:eastAsia="Lato" w:hAnsi="Lato" w:cs="Lato"/>
          <w:lang w:val="de-DE"/>
        </w:rPr>
        <w:t>im</w:t>
      </w:r>
      <w:r w:rsidR="00740744" w:rsidRPr="00BE0CA4">
        <w:rPr>
          <w:rFonts w:ascii="Lato" w:eastAsia="Lato" w:hAnsi="Lato" w:cs="Lato"/>
          <w:lang w:val="de-DE"/>
        </w:rPr>
        <w:t xml:space="preserve"> Dach</w:t>
      </w:r>
      <w:r w:rsidR="00843BB6" w:rsidRPr="00BE0CA4">
        <w:rPr>
          <w:rFonts w:ascii="Lato" w:eastAsia="Lato" w:hAnsi="Lato" w:cs="Lato"/>
          <w:lang w:val="de-DE"/>
        </w:rPr>
        <w:t>- und Zimmerer</w:t>
      </w:r>
      <w:r w:rsidR="00740744" w:rsidRPr="00BE0CA4">
        <w:rPr>
          <w:rFonts w:ascii="Lato" w:eastAsia="Lato" w:hAnsi="Lato" w:cs="Lato"/>
          <w:lang w:val="de-DE"/>
        </w:rPr>
        <w:t>handwerk</w:t>
      </w:r>
      <w:r w:rsidR="005D2399">
        <w:rPr>
          <w:rFonts w:ascii="Lato" w:eastAsia="Lato" w:hAnsi="Lato" w:cs="Lato"/>
          <w:lang w:val="de-DE"/>
        </w:rPr>
        <w:t xml:space="preserve"> oder </w:t>
      </w:r>
      <w:r w:rsidR="00740744" w:rsidRPr="00BE0CA4">
        <w:rPr>
          <w:rFonts w:ascii="Lato" w:eastAsia="Lato" w:hAnsi="Lato" w:cs="Lato"/>
          <w:lang w:val="de-DE"/>
        </w:rPr>
        <w:t>Berufseinsteiger im Baustoffhandel</w:t>
      </w:r>
      <w:r w:rsidR="005F3AB9" w:rsidRPr="00BE0CA4">
        <w:rPr>
          <w:rFonts w:ascii="Lato" w:eastAsia="Lato" w:hAnsi="Lato" w:cs="Lato"/>
          <w:lang w:val="de-DE"/>
        </w:rPr>
        <w:t xml:space="preserve"> </w:t>
      </w:r>
      <w:r w:rsidR="00843BB6" w:rsidRPr="00BE0CA4">
        <w:rPr>
          <w:rFonts w:ascii="Lato" w:eastAsia="Lato" w:hAnsi="Lato" w:cs="Lato"/>
          <w:lang w:val="de-DE"/>
        </w:rPr>
        <w:t xml:space="preserve">– </w:t>
      </w:r>
      <w:r w:rsidR="00DC5790" w:rsidRPr="00BE0CA4">
        <w:rPr>
          <w:rFonts w:ascii="Lato" w:eastAsia="Lato" w:hAnsi="Lato" w:cs="Lato"/>
          <w:lang w:val="de-DE"/>
        </w:rPr>
        <w:t xml:space="preserve">für alle </w:t>
      </w:r>
      <w:r w:rsidR="00A16193">
        <w:rPr>
          <w:rFonts w:ascii="Lato" w:eastAsia="Lato" w:hAnsi="Lato" w:cs="Lato"/>
          <w:lang w:val="de-DE"/>
        </w:rPr>
        <w:t>ist das Thema „Weiterbilden“ wichtig und das am besten vom Profi für den Profi in</w:t>
      </w:r>
      <w:r w:rsidRPr="00BE0CA4">
        <w:rPr>
          <w:rFonts w:ascii="Lato" w:eastAsia="Lato" w:hAnsi="Lato" w:cs="Lato"/>
          <w:lang w:val="de-DE"/>
        </w:rPr>
        <w:t xml:space="preserve"> der BMI Akademie</w:t>
      </w:r>
      <w:r w:rsidR="00500904" w:rsidRPr="00BE0CA4">
        <w:rPr>
          <w:rFonts w:ascii="Lato" w:eastAsia="Lato" w:hAnsi="Lato" w:cs="Lato"/>
          <w:lang w:val="de-DE"/>
        </w:rPr>
        <w:t xml:space="preserve">. </w:t>
      </w:r>
    </w:p>
    <w:p w14:paraId="2B768F57" w14:textId="6DB53150" w:rsidR="001949DE" w:rsidRDefault="001949DE">
      <w:pPr>
        <w:rPr>
          <w:rFonts w:ascii="Lato" w:eastAsia="Lato" w:hAnsi="Lato" w:cs="Lato"/>
          <w:b/>
          <w:lang w:val="de-DE"/>
        </w:rPr>
      </w:pPr>
      <w:r>
        <w:rPr>
          <w:rFonts w:ascii="Lato" w:eastAsia="Lato" w:hAnsi="Lato" w:cs="Lato"/>
          <w:b/>
          <w:lang w:val="de-DE"/>
        </w:rPr>
        <w:br w:type="page"/>
      </w:r>
    </w:p>
    <w:p w14:paraId="72EF353D" w14:textId="77777777" w:rsidR="001949DE" w:rsidRDefault="001949DE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</w:p>
    <w:p w14:paraId="7B3FA1B1" w14:textId="203D839F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>Anmeldungen sind noch möglich zu:</w:t>
      </w:r>
    </w:p>
    <w:p w14:paraId="532B006E" w14:textId="77777777" w:rsidR="00BE0CA4" w:rsidRPr="0086497F" w:rsidRDefault="00BE0CA4" w:rsidP="00BE0CA4">
      <w:pPr>
        <w:spacing w:line="300" w:lineRule="auto"/>
        <w:rPr>
          <w:rFonts w:ascii="Lato" w:eastAsia="Times New Roman" w:hAnsi="Lato" w:cs="Lato"/>
          <w:b/>
          <w:bCs/>
          <w:u w:val="single"/>
          <w:lang w:val="de-DE"/>
        </w:rPr>
      </w:pPr>
      <w:r w:rsidRPr="0086497F">
        <w:rPr>
          <w:rFonts w:ascii="Lato" w:eastAsia="Times New Roman" w:hAnsi="Lato" w:cs="Lato"/>
          <w:b/>
          <w:bCs/>
          <w:u w:val="single"/>
          <w:lang w:val="de-DE"/>
        </w:rPr>
        <w:t>Termin</w:t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  <w:t>Ort</w:t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  <w:t>Thema</w:t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</w:r>
      <w:r w:rsidRPr="0086497F">
        <w:rPr>
          <w:rFonts w:ascii="Lato" w:eastAsia="Times New Roman" w:hAnsi="Lato" w:cs="Lato"/>
          <w:b/>
          <w:bCs/>
          <w:u w:val="single"/>
          <w:lang w:val="de-DE"/>
        </w:rPr>
        <w:tab/>
        <w:t>Marke</w:t>
      </w:r>
      <w:r>
        <w:rPr>
          <w:rFonts w:ascii="Lato" w:eastAsia="Times New Roman" w:hAnsi="Lato" w:cs="Lato"/>
          <w:b/>
          <w:bCs/>
          <w:u w:val="single"/>
          <w:lang w:val="de-DE"/>
        </w:rPr>
        <w:t>(n)</w:t>
      </w:r>
    </w:p>
    <w:p w14:paraId="33BC62FD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984F09">
        <w:rPr>
          <w:rFonts w:ascii="Lato" w:eastAsia="Times New Roman" w:hAnsi="Lato" w:cs="Lato"/>
          <w:bCs/>
          <w:lang w:val="de-DE"/>
        </w:rPr>
        <w:t>31.01.2023</w:t>
      </w:r>
      <w:r w:rsidRPr="00984F09">
        <w:rPr>
          <w:rFonts w:ascii="Lato" w:eastAsia="Times New Roman" w:hAnsi="Lato" w:cs="Lato"/>
          <w:bCs/>
          <w:lang w:val="de-DE"/>
        </w:rPr>
        <w:tab/>
      </w:r>
      <w:proofErr w:type="spellStart"/>
      <w:r w:rsidRPr="00984F09">
        <w:rPr>
          <w:rFonts w:ascii="Lato" w:eastAsia="Times New Roman" w:hAnsi="Lato" w:cs="Lato"/>
          <w:bCs/>
          <w:lang w:val="de-DE"/>
        </w:rPr>
        <w:t>Idstedt</w:t>
      </w:r>
      <w:proofErr w:type="spellEnd"/>
      <w:r w:rsidRPr="00984F09">
        <w:rPr>
          <w:rFonts w:ascii="Lato" w:eastAsia="Times New Roman" w:hAnsi="Lato" w:cs="Lato"/>
          <w:bCs/>
          <w:lang w:val="de-DE"/>
        </w:rPr>
        <w:tab/>
      </w:r>
      <w:r w:rsidRPr="00984F09">
        <w:rPr>
          <w:rFonts w:ascii="Lato" w:eastAsia="Times New Roman" w:hAnsi="Lato" w:cs="Lato"/>
          <w:bCs/>
          <w:lang w:val="de-DE"/>
        </w:rPr>
        <w:tab/>
        <w:t>Die Grundlagen des geneigten Dachs</w:t>
      </w:r>
      <w:r w:rsidRPr="00984F09">
        <w:rPr>
          <w:rFonts w:ascii="Lato" w:eastAsia="Times New Roman" w:hAnsi="Lato" w:cs="Lato"/>
          <w:bCs/>
          <w:lang w:val="de-DE"/>
        </w:rPr>
        <w:tab/>
      </w:r>
      <w:r w:rsidRPr="00984F09">
        <w:rPr>
          <w:rFonts w:ascii="Lato" w:eastAsia="Times New Roman" w:hAnsi="Lato" w:cs="Lato"/>
          <w:bCs/>
          <w:lang w:val="de-DE"/>
        </w:rPr>
        <w:tab/>
        <w:t>Braas</w:t>
      </w:r>
    </w:p>
    <w:p w14:paraId="5D2E5462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3C7422">
        <w:rPr>
          <w:rFonts w:ascii="Lato" w:eastAsia="Times New Roman" w:hAnsi="Lato" w:cs="Lato"/>
          <w:bCs/>
          <w:lang w:val="de-DE"/>
        </w:rPr>
        <w:t>01.02.2023</w:t>
      </w:r>
      <w:r w:rsidRPr="003C7422">
        <w:rPr>
          <w:rFonts w:ascii="Lato" w:eastAsia="Times New Roman" w:hAnsi="Lato" w:cs="Lato"/>
          <w:bCs/>
          <w:lang w:val="de-DE"/>
        </w:rPr>
        <w:tab/>
      </w:r>
      <w:proofErr w:type="spellStart"/>
      <w:r w:rsidRPr="003C7422">
        <w:rPr>
          <w:rFonts w:ascii="Lato" w:eastAsia="Times New Roman" w:hAnsi="Lato" w:cs="Lato"/>
          <w:bCs/>
          <w:lang w:val="de-DE"/>
        </w:rPr>
        <w:t>Idstedt</w:t>
      </w:r>
      <w:proofErr w:type="spellEnd"/>
      <w:r w:rsidRPr="003C7422"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ab/>
        <w:t>Dicht bis in die kleinste Ecke</w:t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>Vedag</w:t>
      </w:r>
    </w:p>
    <w:p w14:paraId="55681096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3C7422">
        <w:rPr>
          <w:rFonts w:ascii="Lato" w:eastAsia="Times New Roman" w:hAnsi="Lato" w:cs="Lato"/>
          <w:bCs/>
          <w:lang w:val="de-DE"/>
        </w:rPr>
        <w:t>01.02.2023</w:t>
      </w:r>
      <w:r w:rsidRPr="003C7422">
        <w:rPr>
          <w:rFonts w:ascii="Lato" w:eastAsia="Times New Roman" w:hAnsi="Lato" w:cs="Lato"/>
          <w:bCs/>
          <w:lang w:val="de-DE"/>
        </w:rPr>
        <w:tab/>
        <w:t>Heusenstamm</w:t>
      </w:r>
      <w:r w:rsidRPr="003C7422">
        <w:rPr>
          <w:rFonts w:ascii="Lato" w:eastAsia="Times New Roman" w:hAnsi="Lato" w:cs="Lato"/>
          <w:bCs/>
          <w:lang w:val="de-DE"/>
        </w:rPr>
        <w:tab/>
        <w:t xml:space="preserve">Vorteile aus Bitumen und Kunststoff in einer </w:t>
      </w:r>
      <w:r>
        <w:rPr>
          <w:rFonts w:ascii="Lato" w:eastAsia="Times New Roman" w:hAnsi="Lato" w:cs="Lato"/>
          <w:bCs/>
          <w:lang w:val="de-DE"/>
        </w:rPr>
        <w:tab/>
        <w:t>Icopal</w:t>
      </w:r>
    </w:p>
    <w:p w14:paraId="1451344B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>Abdichtungsbahn vereint</w:t>
      </w:r>
    </w:p>
    <w:p w14:paraId="0A4FE702" w14:textId="7726DFDE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3C7422">
        <w:rPr>
          <w:rFonts w:ascii="Lato" w:eastAsia="Times New Roman" w:hAnsi="Lato" w:cs="Lato"/>
          <w:bCs/>
          <w:lang w:val="de-DE"/>
        </w:rPr>
        <w:t>02.02.2023</w:t>
      </w:r>
      <w:r w:rsidRPr="003C7422">
        <w:rPr>
          <w:rFonts w:ascii="Lato" w:eastAsia="Times New Roman" w:hAnsi="Lato" w:cs="Lato"/>
          <w:bCs/>
          <w:lang w:val="de-DE"/>
        </w:rPr>
        <w:tab/>
      </w:r>
      <w:proofErr w:type="spellStart"/>
      <w:r w:rsidRPr="003C7422">
        <w:rPr>
          <w:rFonts w:ascii="Lato" w:eastAsia="Times New Roman" w:hAnsi="Lato" w:cs="Lato"/>
          <w:bCs/>
          <w:lang w:val="de-DE"/>
        </w:rPr>
        <w:t>Idstedt</w:t>
      </w:r>
      <w:proofErr w:type="spellEnd"/>
      <w:r w:rsidRPr="003C7422"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>1k</w:t>
      </w:r>
      <w:r w:rsidRPr="003C7422">
        <w:rPr>
          <w:rFonts w:ascii="Lato" w:eastAsia="Times New Roman" w:hAnsi="Lato" w:cs="Lato"/>
          <w:bCs/>
          <w:lang w:val="de-DE"/>
        </w:rPr>
        <w:t xml:space="preserve"> Flüssigkunststoff-Abdichtungen für An</w:t>
      </w:r>
      <w:r>
        <w:rPr>
          <w:rFonts w:ascii="Lato" w:eastAsia="Times New Roman" w:hAnsi="Lato" w:cs="Lato"/>
          <w:bCs/>
          <w:lang w:val="de-DE"/>
        </w:rPr>
        <w:t>-</w:t>
      </w:r>
      <w:r>
        <w:rPr>
          <w:rFonts w:ascii="Lato" w:eastAsia="Times New Roman" w:hAnsi="Lato" w:cs="Lato"/>
          <w:bCs/>
          <w:lang w:val="de-DE"/>
        </w:rPr>
        <w:tab/>
        <w:t>Vedag</w:t>
      </w:r>
    </w:p>
    <w:p w14:paraId="365DEF53" w14:textId="77777777" w:rsidR="00BE0CA4" w:rsidRDefault="00BE0CA4" w:rsidP="00BE0CA4">
      <w:pPr>
        <w:spacing w:line="300" w:lineRule="auto"/>
        <w:ind w:left="2160" w:firstLine="720"/>
        <w:rPr>
          <w:rFonts w:ascii="Lato" w:eastAsia="Times New Roman" w:hAnsi="Lato" w:cs="Lato"/>
          <w:bCs/>
          <w:lang w:val="de-DE"/>
        </w:rPr>
      </w:pPr>
      <w:proofErr w:type="spellStart"/>
      <w:r w:rsidRPr="003C7422">
        <w:rPr>
          <w:rFonts w:ascii="Lato" w:eastAsia="Times New Roman" w:hAnsi="Lato" w:cs="Lato"/>
          <w:bCs/>
          <w:lang w:val="de-DE"/>
        </w:rPr>
        <w:t>schlüsse</w:t>
      </w:r>
      <w:proofErr w:type="spellEnd"/>
      <w:r w:rsidRPr="003C7422">
        <w:rPr>
          <w:rFonts w:ascii="Lato" w:eastAsia="Times New Roman" w:hAnsi="Lato" w:cs="Lato"/>
          <w:bCs/>
          <w:lang w:val="de-DE"/>
        </w:rPr>
        <w:t xml:space="preserve"> und knifflige Details</w:t>
      </w:r>
    </w:p>
    <w:p w14:paraId="4CB31473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86497F">
        <w:rPr>
          <w:rFonts w:ascii="Lato" w:eastAsia="Times New Roman" w:hAnsi="Lato" w:cs="Lato"/>
          <w:bCs/>
          <w:lang w:val="de-DE"/>
        </w:rPr>
        <w:t>09.02.2023</w:t>
      </w:r>
      <w:r w:rsidRPr="0086497F">
        <w:rPr>
          <w:rFonts w:ascii="Lato" w:eastAsia="Times New Roman" w:hAnsi="Lato" w:cs="Lato"/>
          <w:bCs/>
          <w:lang w:val="de-DE"/>
        </w:rPr>
        <w:tab/>
        <w:t>Wächtersbach</w:t>
      </w:r>
      <w:r w:rsidRPr="0086497F">
        <w:rPr>
          <w:rFonts w:ascii="Lato" w:eastAsia="Times New Roman" w:hAnsi="Lato" w:cs="Lato"/>
          <w:bCs/>
          <w:lang w:val="de-DE"/>
        </w:rPr>
        <w:tab/>
        <w:t>Der zweite Schritt zum Abdichtungsprofi</w:t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  <w:t>W</w:t>
      </w:r>
      <w:r w:rsidRPr="0086497F">
        <w:rPr>
          <w:rFonts w:ascii="Lato" w:eastAsia="Times New Roman" w:hAnsi="Lato" w:cs="Lato"/>
          <w:bCs/>
          <w:lang w:val="de-DE"/>
        </w:rPr>
        <w:t>olfin</w:t>
      </w:r>
    </w:p>
    <w:p w14:paraId="0D245CB1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984F09">
        <w:rPr>
          <w:rFonts w:ascii="Lato" w:eastAsia="Times New Roman" w:hAnsi="Lato" w:cs="Lato"/>
          <w:bCs/>
          <w:lang w:val="de-DE"/>
        </w:rPr>
        <w:t>14.02.2023</w:t>
      </w:r>
      <w:r w:rsidRPr="00984F09">
        <w:rPr>
          <w:rFonts w:ascii="Lato" w:eastAsia="Times New Roman" w:hAnsi="Lato" w:cs="Lato"/>
          <w:bCs/>
          <w:lang w:val="de-DE"/>
        </w:rPr>
        <w:tab/>
        <w:t>Hainstadt</w:t>
      </w:r>
      <w:r w:rsidRPr="00984F09">
        <w:rPr>
          <w:rFonts w:ascii="Lato" w:eastAsia="Times New Roman" w:hAnsi="Lato" w:cs="Lato"/>
          <w:bCs/>
          <w:lang w:val="de-DE"/>
        </w:rPr>
        <w:tab/>
        <w:t xml:space="preserve">Blick unter die Dacheindeckung: Warum </w:t>
      </w:r>
      <w:r>
        <w:rPr>
          <w:rFonts w:ascii="Lato" w:eastAsia="Times New Roman" w:hAnsi="Lato" w:cs="Lato"/>
          <w:bCs/>
          <w:lang w:val="de-DE"/>
        </w:rPr>
        <w:t>Zusatz-</w:t>
      </w:r>
      <w:r>
        <w:rPr>
          <w:rFonts w:ascii="Lato" w:eastAsia="Times New Roman" w:hAnsi="Lato" w:cs="Lato"/>
          <w:bCs/>
          <w:lang w:val="de-DE"/>
        </w:rPr>
        <w:tab/>
        <w:t>Braas</w:t>
      </w:r>
    </w:p>
    <w:p w14:paraId="4704AEC5" w14:textId="77777777" w:rsidR="00BE0CA4" w:rsidRPr="00984F09" w:rsidRDefault="00BE0CA4" w:rsidP="00BE0CA4">
      <w:pPr>
        <w:spacing w:line="300" w:lineRule="auto"/>
        <w:ind w:left="2160" w:firstLine="720"/>
        <w:rPr>
          <w:rFonts w:ascii="Lato" w:eastAsia="Times New Roman" w:hAnsi="Lato" w:cs="Lato"/>
          <w:bCs/>
          <w:lang w:val="de-DE"/>
        </w:rPr>
      </w:pPr>
      <w:proofErr w:type="spellStart"/>
      <w:r w:rsidRPr="00984F09">
        <w:rPr>
          <w:rFonts w:ascii="Lato" w:eastAsia="Times New Roman" w:hAnsi="Lato" w:cs="Lato"/>
          <w:bCs/>
          <w:lang w:val="de-DE"/>
        </w:rPr>
        <w:t>maßnahmen</w:t>
      </w:r>
      <w:proofErr w:type="spellEnd"/>
      <w:r w:rsidRPr="00984F09">
        <w:rPr>
          <w:rFonts w:ascii="Lato" w:eastAsia="Times New Roman" w:hAnsi="Lato" w:cs="Lato"/>
          <w:bCs/>
          <w:lang w:val="de-DE"/>
        </w:rPr>
        <w:t xml:space="preserve"> und Detailanschlüsse wichtig sind</w:t>
      </w:r>
    </w:p>
    <w:p w14:paraId="19B18573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86497F">
        <w:rPr>
          <w:rFonts w:ascii="Lato" w:eastAsia="Times New Roman" w:hAnsi="Lato" w:cs="Lato"/>
          <w:bCs/>
          <w:lang w:val="de-DE"/>
        </w:rPr>
        <w:t>07.03.2023</w:t>
      </w:r>
      <w:r w:rsidRPr="0086497F">
        <w:rPr>
          <w:rFonts w:ascii="Lato" w:eastAsia="Times New Roman" w:hAnsi="Lato" w:cs="Lato"/>
          <w:bCs/>
          <w:lang w:val="de-DE"/>
        </w:rPr>
        <w:tab/>
        <w:t>Bamberg</w:t>
      </w:r>
      <w:r w:rsidRPr="0086497F">
        <w:rPr>
          <w:rFonts w:ascii="Lato" w:eastAsia="Times New Roman" w:hAnsi="Lato" w:cs="Lato"/>
          <w:bCs/>
          <w:lang w:val="de-DE"/>
        </w:rPr>
        <w:tab/>
        <w:t>Dicht bis in die kleinste Ecke</w:t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 w:rsidRPr="0086497F">
        <w:rPr>
          <w:rFonts w:ascii="Lato" w:eastAsia="Times New Roman" w:hAnsi="Lato" w:cs="Lato"/>
          <w:bCs/>
          <w:lang w:val="de-DE"/>
        </w:rPr>
        <w:t>Vedag</w:t>
      </w:r>
    </w:p>
    <w:p w14:paraId="4A594400" w14:textId="0DD92B5B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86497F">
        <w:rPr>
          <w:rFonts w:ascii="Lato" w:eastAsia="Times New Roman" w:hAnsi="Lato" w:cs="Lato"/>
          <w:bCs/>
          <w:lang w:val="de-DE"/>
        </w:rPr>
        <w:t>08.03.2023</w:t>
      </w:r>
      <w:r w:rsidRPr="0086497F">
        <w:rPr>
          <w:rFonts w:ascii="Lato" w:eastAsia="Times New Roman" w:hAnsi="Lato" w:cs="Lato"/>
          <w:bCs/>
          <w:lang w:val="de-DE"/>
        </w:rPr>
        <w:tab/>
        <w:t>Bamberg</w:t>
      </w:r>
      <w:r w:rsidRPr="0086497F"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>1k-</w:t>
      </w:r>
      <w:r w:rsidRPr="0086497F">
        <w:rPr>
          <w:rFonts w:ascii="Lato" w:eastAsia="Times New Roman" w:hAnsi="Lato" w:cs="Lato"/>
          <w:bCs/>
          <w:lang w:val="de-DE"/>
        </w:rPr>
        <w:t>Flüssigkunststoff-Abdichtungen für An</w:t>
      </w:r>
      <w:r>
        <w:rPr>
          <w:rFonts w:ascii="Lato" w:eastAsia="Times New Roman" w:hAnsi="Lato" w:cs="Lato"/>
          <w:bCs/>
          <w:lang w:val="de-DE"/>
        </w:rPr>
        <w:t>-</w:t>
      </w:r>
      <w:r>
        <w:rPr>
          <w:rFonts w:ascii="Lato" w:eastAsia="Times New Roman" w:hAnsi="Lato" w:cs="Lato"/>
          <w:bCs/>
          <w:lang w:val="de-DE"/>
        </w:rPr>
        <w:tab/>
        <w:t>Vedag</w:t>
      </w:r>
    </w:p>
    <w:p w14:paraId="5D9288D1" w14:textId="77777777" w:rsidR="00BE0CA4" w:rsidRDefault="00BE0CA4" w:rsidP="00BE0CA4">
      <w:pPr>
        <w:spacing w:line="300" w:lineRule="auto"/>
        <w:ind w:left="2160" w:firstLine="720"/>
        <w:rPr>
          <w:rFonts w:ascii="Lato" w:eastAsia="Times New Roman" w:hAnsi="Lato" w:cs="Lato"/>
          <w:bCs/>
          <w:lang w:val="de-DE"/>
        </w:rPr>
      </w:pPr>
      <w:proofErr w:type="spellStart"/>
      <w:r w:rsidRPr="0086497F">
        <w:rPr>
          <w:rFonts w:ascii="Lato" w:eastAsia="Times New Roman" w:hAnsi="Lato" w:cs="Lato"/>
          <w:bCs/>
          <w:lang w:val="de-DE"/>
        </w:rPr>
        <w:t>schlüsse</w:t>
      </w:r>
      <w:proofErr w:type="spellEnd"/>
      <w:r w:rsidRPr="0086497F">
        <w:rPr>
          <w:rFonts w:ascii="Lato" w:eastAsia="Times New Roman" w:hAnsi="Lato" w:cs="Lato"/>
          <w:bCs/>
          <w:lang w:val="de-DE"/>
        </w:rPr>
        <w:t xml:space="preserve"> und knifflige Details</w:t>
      </w:r>
    </w:p>
    <w:p w14:paraId="5997AB71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3C7422">
        <w:rPr>
          <w:rFonts w:ascii="Lato" w:eastAsia="Times New Roman" w:hAnsi="Lato" w:cs="Lato"/>
          <w:bCs/>
          <w:lang w:val="de-DE"/>
        </w:rPr>
        <w:t xml:space="preserve">14.03.2023 </w:t>
      </w:r>
      <w:r w:rsidRPr="003C7422">
        <w:rPr>
          <w:rFonts w:ascii="Lato" w:eastAsia="Times New Roman" w:hAnsi="Lato" w:cs="Lato"/>
          <w:bCs/>
          <w:lang w:val="de-DE"/>
        </w:rPr>
        <w:tab/>
      </w:r>
      <w:proofErr w:type="spellStart"/>
      <w:r w:rsidRPr="003C7422">
        <w:rPr>
          <w:rFonts w:ascii="Lato" w:eastAsia="Times New Roman" w:hAnsi="Lato" w:cs="Lato"/>
          <w:bCs/>
          <w:lang w:val="de-DE"/>
        </w:rPr>
        <w:t>Idstedt</w:t>
      </w:r>
      <w:proofErr w:type="spellEnd"/>
      <w:r w:rsidRPr="003C7422"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ab/>
        <w:t xml:space="preserve">Der erste Schritt zum Abdichtungsprofi </w:t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>Wolfin</w:t>
      </w:r>
    </w:p>
    <w:p w14:paraId="2A98EF02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86497F">
        <w:rPr>
          <w:rFonts w:ascii="Lato" w:eastAsia="Times New Roman" w:hAnsi="Lato" w:cs="Lato"/>
          <w:bCs/>
          <w:lang w:val="de-DE"/>
        </w:rPr>
        <w:t xml:space="preserve">15.03.2023 </w:t>
      </w:r>
      <w:r w:rsidRPr="0086497F">
        <w:rPr>
          <w:rFonts w:ascii="Lato" w:eastAsia="Times New Roman" w:hAnsi="Lato" w:cs="Lato"/>
          <w:bCs/>
          <w:lang w:val="de-DE"/>
        </w:rPr>
        <w:tab/>
      </w:r>
      <w:proofErr w:type="spellStart"/>
      <w:r w:rsidRPr="0086497F">
        <w:rPr>
          <w:rFonts w:ascii="Lato" w:eastAsia="Times New Roman" w:hAnsi="Lato" w:cs="Lato"/>
          <w:bCs/>
          <w:lang w:val="de-DE"/>
        </w:rPr>
        <w:t>Idstedt</w:t>
      </w:r>
      <w:proofErr w:type="spellEnd"/>
      <w:r w:rsidRPr="0086497F">
        <w:rPr>
          <w:rFonts w:ascii="Lato" w:eastAsia="Times New Roman" w:hAnsi="Lato" w:cs="Lato"/>
          <w:bCs/>
          <w:lang w:val="de-DE"/>
        </w:rPr>
        <w:tab/>
      </w:r>
      <w:r w:rsidRPr="0086497F">
        <w:rPr>
          <w:rFonts w:ascii="Lato" w:eastAsia="Times New Roman" w:hAnsi="Lato" w:cs="Lato"/>
          <w:bCs/>
          <w:lang w:val="de-DE"/>
        </w:rPr>
        <w:tab/>
        <w:t>Der zweite Schritt zum Abdichtungsprofi</w:t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 w:rsidRPr="0086497F">
        <w:rPr>
          <w:rFonts w:ascii="Lato" w:eastAsia="Times New Roman" w:hAnsi="Lato" w:cs="Lato"/>
          <w:bCs/>
          <w:lang w:val="de-DE"/>
        </w:rPr>
        <w:t>Wolfin</w:t>
      </w:r>
    </w:p>
    <w:p w14:paraId="4815FB37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3C7422">
        <w:rPr>
          <w:rFonts w:ascii="Lato" w:eastAsia="Times New Roman" w:hAnsi="Lato" w:cs="Lato"/>
          <w:bCs/>
          <w:lang w:val="de-DE"/>
        </w:rPr>
        <w:t>16.03.2023</w:t>
      </w:r>
      <w:r w:rsidRPr="003C7422">
        <w:rPr>
          <w:rFonts w:ascii="Lato" w:eastAsia="Times New Roman" w:hAnsi="Lato" w:cs="Lato"/>
          <w:bCs/>
          <w:lang w:val="de-DE"/>
        </w:rPr>
        <w:tab/>
        <w:t>Werne</w:t>
      </w:r>
      <w:r w:rsidRPr="003C7422"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ab/>
        <w:t xml:space="preserve">Vorteile aus Bitumen und Kunststoff in einer </w:t>
      </w:r>
      <w:r>
        <w:rPr>
          <w:rFonts w:ascii="Lato" w:eastAsia="Times New Roman" w:hAnsi="Lato" w:cs="Lato"/>
          <w:bCs/>
          <w:lang w:val="de-DE"/>
        </w:rPr>
        <w:tab/>
        <w:t>Icopal</w:t>
      </w:r>
    </w:p>
    <w:p w14:paraId="0E533E81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>Abdichtungsbahn vereint</w:t>
      </w:r>
    </w:p>
    <w:p w14:paraId="2A91A651" w14:textId="5F60EFB0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3C7422">
        <w:rPr>
          <w:rFonts w:ascii="Lato" w:eastAsia="Times New Roman" w:hAnsi="Lato" w:cs="Lato"/>
          <w:bCs/>
          <w:lang w:val="de-DE"/>
        </w:rPr>
        <w:t>22.03.2023</w:t>
      </w:r>
      <w:r w:rsidRPr="003C7422">
        <w:rPr>
          <w:rFonts w:ascii="Lato" w:eastAsia="Times New Roman" w:hAnsi="Lato" w:cs="Lato"/>
          <w:bCs/>
          <w:lang w:val="de-DE"/>
        </w:rPr>
        <w:tab/>
        <w:t>Berlin</w:t>
      </w:r>
      <w:r w:rsidRPr="003C7422"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ab/>
        <w:t>Der Teufel steckt im Detail</w:t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 w:rsidRPr="003C7422">
        <w:rPr>
          <w:rFonts w:ascii="Lato" w:eastAsia="Times New Roman" w:hAnsi="Lato" w:cs="Lato"/>
          <w:bCs/>
          <w:lang w:val="de-DE"/>
        </w:rPr>
        <w:t>Icopal</w:t>
      </w:r>
    </w:p>
    <w:p w14:paraId="30A647E5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984F09">
        <w:rPr>
          <w:rFonts w:ascii="Lato" w:eastAsia="Times New Roman" w:hAnsi="Lato" w:cs="Lato"/>
          <w:bCs/>
          <w:lang w:val="de-DE"/>
        </w:rPr>
        <w:t xml:space="preserve">23.03.2023 </w:t>
      </w:r>
      <w:r w:rsidRPr="00984F09">
        <w:rPr>
          <w:rFonts w:ascii="Lato" w:eastAsia="Times New Roman" w:hAnsi="Lato" w:cs="Lato"/>
          <w:bCs/>
          <w:lang w:val="de-DE"/>
        </w:rPr>
        <w:tab/>
        <w:t>Monheim</w:t>
      </w:r>
      <w:r w:rsidRPr="00984F09">
        <w:rPr>
          <w:rFonts w:ascii="Lato" w:eastAsia="Times New Roman" w:hAnsi="Lato" w:cs="Lato"/>
          <w:bCs/>
          <w:lang w:val="de-DE"/>
        </w:rPr>
        <w:tab/>
        <w:t xml:space="preserve">Blick unter die Dacheindeckung: Warum </w:t>
      </w:r>
      <w:r>
        <w:rPr>
          <w:rFonts w:ascii="Lato" w:eastAsia="Times New Roman" w:hAnsi="Lato" w:cs="Lato"/>
          <w:bCs/>
          <w:lang w:val="de-DE"/>
        </w:rPr>
        <w:t>Zusatz-</w:t>
      </w:r>
      <w:r>
        <w:rPr>
          <w:rFonts w:ascii="Lato" w:eastAsia="Times New Roman" w:hAnsi="Lato" w:cs="Lato"/>
          <w:bCs/>
          <w:lang w:val="de-DE"/>
        </w:rPr>
        <w:tab/>
        <w:t>Braas</w:t>
      </w:r>
    </w:p>
    <w:p w14:paraId="7620E731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proofErr w:type="spellStart"/>
      <w:r w:rsidRPr="00984F09">
        <w:rPr>
          <w:rFonts w:ascii="Lato" w:eastAsia="Times New Roman" w:hAnsi="Lato" w:cs="Lato"/>
          <w:bCs/>
          <w:lang w:val="de-DE"/>
        </w:rPr>
        <w:t>maßnahmen</w:t>
      </w:r>
      <w:proofErr w:type="spellEnd"/>
      <w:r w:rsidRPr="00984F09">
        <w:rPr>
          <w:rFonts w:ascii="Lato" w:eastAsia="Times New Roman" w:hAnsi="Lato" w:cs="Lato"/>
          <w:bCs/>
          <w:lang w:val="de-DE"/>
        </w:rPr>
        <w:t xml:space="preserve"> und Detailanschlüsse wichtig sind</w:t>
      </w:r>
    </w:p>
    <w:p w14:paraId="67523C2F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86497F">
        <w:rPr>
          <w:rFonts w:ascii="Lato" w:eastAsia="Times New Roman" w:hAnsi="Lato" w:cs="Lato"/>
          <w:bCs/>
          <w:lang w:val="de-DE"/>
        </w:rPr>
        <w:t>23.03.2023</w:t>
      </w:r>
      <w:r w:rsidRPr="0086497F">
        <w:rPr>
          <w:rFonts w:ascii="Lato" w:eastAsia="Times New Roman" w:hAnsi="Lato" w:cs="Lato"/>
          <w:bCs/>
          <w:lang w:val="de-DE"/>
        </w:rPr>
        <w:tab/>
        <w:t>Berlin</w:t>
      </w:r>
      <w:r w:rsidRPr="0086497F">
        <w:rPr>
          <w:rFonts w:ascii="Lato" w:eastAsia="Times New Roman" w:hAnsi="Lato" w:cs="Lato"/>
          <w:bCs/>
          <w:lang w:val="de-DE"/>
        </w:rPr>
        <w:tab/>
      </w:r>
      <w:r w:rsidRPr="0086497F">
        <w:rPr>
          <w:rFonts w:ascii="Lato" w:eastAsia="Times New Roman" w:hAnsi="Lato" w:cs="Lato"/>
          <w:bCs/>
          <w:lang w:val="de-DE"/>
        </w:rPr>
        <w:tab/>
        <w:t>Profi-Dicht – schwierige Details flüssig abdichten</w:t>
      </w:r>
      <w:r>
        <w:rPr>
          <w:rFonts w:ascii="Lato" w:eastAsia="Times New Roman" w:hAnsi="Lato" w:cs="Lato"/>
          <w:bCs/>
          <w:lang w:val="de-DE"/>
        </w:rPr>
        <w:tab/>
      </w:r>
      <w:r w:rsidRPr="0086497F">
        <w:rPr>
          <w:rFonts w:ascii="Lato" w:eastAsia="Times New Roman" w:hAnsi="Lato" w:cs="Lato"/>
          <w:bCs/>
          <w:lang w:val="de-DE"/>
        </w:rPr>
        <w:t>Icopal</w:t>
      </w:r>
    </w:p>
    <w:p w14:paraId="58DBBACD" w14:textId="77777777" w:rsidR="00BE0CA4" w:rsidRDefault="00BE0CA4" w:rsidP="00BE0CA4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FA32AF">
        <w:rPr>
          <w:rFonts w:ascii="Lato" w:eastAsia="Times New Roman" w:hAnsi="Lato" w:cs="Lato"/>
          <w:bCs/>
          <w:lang w:val="de-DE"/>
        </w:rPr>
        <w:t>28.03.2023</w:t>
      </w:r>
      <w:r w:rsidRPr="00FA32AF">
        <w:rPr>
          <w:rFonts w:ascii="Lato" w:eastAsia="Times New Roman" w:hAnsi="Lato" w:cs="Lato"/>
          <w:bCs/>
          <w:lang w:val="de-DE"/>
        </w:rPr>
        <w:tab/>
        <w:t>Hainstadt</w:t>
      </w:r>
      <w:r>
        <w:rPr>
          <w:rFonts w:ascii="Lato" w:eastAsia="Times New Roman" w:hAnsi="Lato" w:cs="Lato"/>
          <w:bCs/>
          <w:lang w:val="de-DE"/>
        </w:rPr>
        <w:tab/>
      </w:r>
      <w:r w:rsidRPr="00AF0160">
        <w:rPr>
          <w:rFonts w:ascii="Lato" w:eastAsia="Times New Roman" w:hAnsi="Lato" w:cs="Lato"/>
          <w:bCs/>
          <w:lang w:val="de-DE"/>
        </w:rPr>
        <w:t>Lösungen für knifflige Details bei verschiedenen</w:t>
      </w:r>
      <w:r>
        <w:rPr>
          <w:rFonts w:ascii="Lato" w:eastAsia="Times New Roman" w:hAnsi="Lato" w:cs="Lato"/>
          <w:bCs/>
          <w:lang w:val="de-DE"/>
        </w:rPr>
        <w:tab/>
        <w:t>Braas</w:t>
      </w:r>
    </w:p>
    <w:p w14:paraId="009A419D" w14:textId="77777777" w:rsidR="00BE0CA4" w:rsidRPr="00AF0160" w:rsidRDefault="00BE0CA4" w:rsidP="00BE0CA4">
      <w:pPr>
        <w:spacing w:line="300" w:lineRule="auto"/>
        <w:ind w:left="2160" w:firstLine="720"/>
        <w:rPr>
          <w:rFonts w:ascii="Lato" w:eastAsia="Times New Roman" w:hAnsi="Lato" w:cs="Lato"/>
          <w:bCs/>
          <w:lang w:val="de-DE"/>
        </w:rPr>
      </w:pPr>
      <w:r w:rsidRPr="00AF0160">
        <w:rPr>
          <w:rFonts w:ascii="Lato" w:eastAsia="Times New Roman" w:hAnsi="Lato" w:cs="Lato"/>
          <w:bCs/>
          <w:lang w:val="de-DE"/>
        </w:rPr>
        <w:t>Dachaufbauten im Steildach</w:t>
      </w:r>
    </w:p>
    <w:p w14:paraId="38D3D02B" w14:textId="77777777" w:rsidR="00BE0CA4" w:rsidRPr="00AF0160" w:rsidRDefault="00BE0CA4" w:rsidP="00BE0CA4">
      <w:pPr>
        <w:spacing w:line="300" w:lineRule="auto"/>
        <w:ind w:right="-263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>21.-22.11.2023</w:t>
      </w:r>
      <w:r>
        <w:rPr>
          <w:rFonts w:ascii="Lato" w:eastAsia="Times New Roman" w:hAnsi="Lato" w:cs="Lato"/>
          <w:bCs/>
          <w:lang w:val="de-DE"/>
        </w:rPr>
        <w:tab/>
        <w:t>Heusenstamm</w:t>
      </w:r>
      <w:r>
        <w:rPr>
          <w:rFonts w:ascii="Lato" w:eastAsia="Times New Roman" w:hAnsi="Lato" w:cs="Lato"/>
          <w:bCs/>
          <w:lang w:val="de-DE"/>
        </w:rPr>
        <w:tab/>
      </w:r>
      <w:r w:rsidRPr="00AF0160">
        <w:rPr>
          <w:rFonts w:ascii="Lato" w:eastAsia="Times New Roman" w:hAnsi="Lato" w:cs="Lato"/>
          <w:bCs/>
          <w:lang w:val="de-DE"/>
        </w:rPr>
        <w:t>Steildach trifft auf Flachdach</w:t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  <w:t>Vedag, Braas</w:t>
      </w:r>
    </w:p>
    <w:p w14:paraId="30E5DAF0" w14:textId="77777777" w:rsidR="00BE0CA4" w:rsidRPr="00AF0160" w:rsidRDefault="00BE0CA4" w:rsidP="00BE0CA4">
      <w:pPr>
        <w:spacing w:line="300" w:lineRule="auto"/>
        <w:ind w:right="-404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>05.12.2023</w:t>
      </w:r>
      <w:r>
        <w:rPr>
          <w:rFonts w:ascii="Lato" w:eastAsia="Times New Roman" w:hAnsi="Lato" w:cs="Lato"/>
          <w:bCs/>
          <w:lang w:val="de-DE"/>
        </w:rPr>
        <w:tab/>
        <w:t>Heusenstamm</w:t>
      </w:r>
      <w:r>
        <w:rPr>
          <w:rFonts w:ascii="Lato" w:eastAsia="Times New Roman" w:hAnsi="Lato" w:cs="Lato"/>
          <w:bCs/>
          <w:lang w:val="de-DE"/>
        </w:rPr>
        <w:tab/>
      </w:r>
      <w:r w:rsidRPr="00AF0160">
        <w:rPr>
          <w:rFonts w:ascii="Lato" w:eastAsia="Times New Roman" w:hAnsi="Lato" w:cs="Lato"/>
          <w:bCs/>
          <w:lang w:val="de-DE"/>
        </w:rPr>
        <w:t>Steildach trifft auf Flachdach</w:t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</w:r>
      <w:r>
        <w:rPr>
          <w:rFonts w:ascii="Lato" w:eastAsia="Times New Roman" w:hAnsi="Lato" w:cs="Lato"/>
          <w:bCs/>
          <w:lang w:val="de-DE"/>
        </w:rPr>
        <w:tab/>
        <w:t>Wolfin, Braas</w:t>
      </w:r>
    </w:p>
    <w:p w14:paraId="083A61C2" w14:textId="7CF91FE8" w:rsidR="00AB2AB9" w:rsidRDefault="00BE0CA4" w:rsidP="00AB2AB9">
      <w:pPr>
        <w:spacing w:line="300" w:lineRule="auto"/>
        <w:ind w:right="-404"/>
        <w:rPr>
          <w:rFonts w:ascii="Lato" w:eastAsia="Times New Roman" w:hAnsi="Lato" w:cs="Lato"/>
          <w:bCs/>
          <w:lang w:val="de-DE"/>
        </w:rPr>
      </w:pPr>
      <w:r w:rsidRPr="00984F09">
        <w:rPr>
          <w:rFonts w:ascii="Lato" w:eastAsia="Times New Roman" w:hAnsi="Lato" w:cs="Lato"/>
          <w:bCs/>
          <w:lang w:val="de-DE"/>
        </w:rPr>
        <w:t>12.-13.12.2023</w:t>
      </w:r>
      <w:r w:rsidR="00550232">
        <w:rPr>
          <w:rFonts w:ascii="Lato" w:eastAsia="Times New Roman" w:hAnsi="Lato" w:cs="Lato"/>
          <w:bCs/>
          <w:lang w:val="de-DE"/>
        </w:rPr>
        <w:tab/>
      </w:r>
      <w:r w:rsidRPr="00984F09">
        <w:rPr>
          <w:rFonts w:ascii="Lato" w:eastAsia="Times New Roman" w:hAnsi="Lato" w:cs="Lato"/>
          <w:bCs/>
          <w:lang w:val="de-DE"/>
        </w:rPr>
        <w:t>Heusenstamm</w:t>
      </w:r>
      <w:r w:rsidRPr="00984F09">
        <w:rPr>
          <w:rFonts w:ascii="Lato" w:eastAsia="Times New Roman" w:hAnsi="Lato" w:cs="Lato"/>
          <w:bCs/>
          <w:lang w:val="de-DE"/>
        </w:rPr>
        <w:tab/>
        <w:t>Steildach trifft auf Flachdach</w:t>
      </w:r>
      <w:r w:rsidRPr="00984F09">
        <w:rPr>
          <w:rFonts w:ascii="Lato" w:eastAsia="Times New Roman" w:hAnsi="Lato" w:cs="Lato"/>
          <w:bCs/>
          <w:lang w:val="de-DE"/>
        </w:rPr>
        <w:tab/>
      </w:r>
      <w:r w:rsidR="00550232">
        <w:rPr>
          <w:rFonts w:ascii="Lato" w:eastAsia="Times New Roman" w:hAnsi="Lato" w:cs="Lato"/>
          <w:bCs/>
          <w:lang w:val="de-DE"/>
        </w:rPr>
        <w:tab/>
      </w:r>
      <w:r w:rsidRPr="00984F09">
        <w:rPr>
          <w:rFonts w:ascii="Lato" w:eastAsia="Times New Roman" w:hAnsi="Lato" w:cs="Lato"/>
          <w:bCs/>
          <w:lang w:val="de-DE"/>
        </w:rPr>
        <w:tab/>
        <w:t>Icopal, Braas</w:t>
      </w:r>
    </w:p>
    <w:p w14:paraId="6FCD3C7B" w14:textId="32EBD9A0" w:rsidR="005D2399" w:rsidRDefault="005D2399" w:rsidP="00AB2AB9">
      <w:pPr>
        <w:spacing w:line="300" w:lineRule="auto"/>
        <w:ind w:right="-404"/>
        <w:rPr>
          <w:rFonts w:ascii="Lato" w:eastAsia="Times New Roman" w:hAnsi="Lato" w:cs="Lato"/>
          <w:bCs/>
          <w:lang w:val="de-DE"/>
        </w:rPr>
      </w:pPr>
    </w:p>
    <w:p w14:paraId="5B594284" w14:textId="77777777" w:rsidR="002C0695" w:rsidRPr="005D2399" w:rsidRDefault="002C0695" w:rsidP="002C0695">
      <w:pPr>
        <w:spacing w:line="300" w:lineRule="auto"/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</w:pPr>
      <w:r w:rsidRPr="00405D02"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 xml:space="preserve">Dachwissen </w:t>
      </w:r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>für den Profi von Morgen</w:t>
      </w:r>
    </w:p>
    <w:p w14:paraId="0A599919" w14:textId="77777777" w:rsidR="002C0695" w:rsidRDefault="002C0695" w:rsidP="002C0695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E5544E">
        <w:rPr>
          <w:rFonts w:ascii="Lato" w:eastAsia="Times New Roman" w:hAnsi="Lato" w:cs="Lato"/>
          <w:bCs/>
          <w:lang w:val="de-DE"/>
        </w:rPr>
        <w:t xml:space="preserve">Die </w:t>
      </w:r>
      <w:r>
        <w:rPr>
          <w:rFonts w:ascii="Lato" w:eastAsia="Times New Roman" w:hAnsi="Lato" w:cs="Lato"/>
          <w:bCs/>
          <w:lang w:val="de-DE"/>
        </w:rPr>
        <w:t>ein</w:t>
      </w:r>
      <w:r w:rsidRPr="00E5544E">
        <w:rPr>
          <w:rFonts w:ascii="Lato" w:eastAsia="Times New Roman" w:hAnsi="Lato" w:cs="Lato"/>
          <w:bCs/>
          <w:lang w:val="de-DE"/>
        </w:rPr>
        <w:t xml:space="preserve">tägigen Veranstaltungen dauern jeweils von 9 bis 17 Uhr. Die Teilnahmegebühr beträgt pro Person </w:t>
      </w:r>
      <w:r>
        <w:rPr>
          <w:rFonts w:ascii="Lato" w:eastAsia="Times New Roman" w:hAnsi="Lato" w:cs="Lato"/>
          <w:bCs/>
          <w:lang w:val="de-DE"/>
        </w:rPr>
        <w:t>9</w:t>
      </w:r>
      <w:r w:rsidRPr="00E5544E">
        <w:rPr>
          <w:rFonts w:ascii="Lato" w:eastAsia="Times New Roman" w:hAnsi="Lato" w:cs="Lato"/>
          <w:bCs/>
          <w:lang w:val="de-DE"/>
        </w:rPr>
        <w:t>9,00 € zzgl. MwSt. Dabei ist die Bewirtung während des Trainings ebenso inklusive wie d</w:t>
      </w:r>
      <w:r>
        <w:rPr>
          <w:rFonts w:ascii="Lato" w:eastAsia="Times New Roman" w:hAnsi="Lato" w:cs="Lato"/>
          <w:bCs/>
          <w:lang w:val="de-DE"/>
        </w:rPr>
        <w:t>as</w:t>
      </w:r>
      <w:r w:rsidRPr="00E5544E">
        <w:rPr>
          <w:rFonts w:ascii="Lato" w:eastAsia="Times New Roman" w:hAnsi="Lato" w:cs="Lato"/>
          <w:bCs/>
          <w:lang w:val="de-DE"/>
        </w:rPr>
        <w:t xml:space="preserve"> Schulungsmaterial und das Teilnahmezertifikat.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BE496F">
        <w:rPr>
          <w:rFonts w:ascii="Lato" w:eastAsia="Times New Roman" w:hAnsi="Lato" w:cs="Lato"/>
          <w:bCs/>
          <w:lang w:val="de-DE"/>
        </w:rPr>
        <w:t xml:space="preserve">Auf Wunsch </w:t>
      </w:r>
      <w:r>
        <w:rPr>
          <w:rFonts w:ascii="Lato" w:eastAsia="Times New Roman" w:hAnsi="Lato" w:cs="Lato"/>
          <w:bCs/>
          <w:lang w:val="de-DE"/>
        </w:rPr>
        <w:t xml:space="preserve">kann ein </w:t>
      </w:r>
      <w:r w:rsidRPr="00BE496F">
        <w:rPr>
          <w:rFonts w:ascii="Lato" w:eastAsia="Times New Roman" w:hAnsi="Lato" w:cs="Lato"/>
          <w:bCs/>
          <w:lang w:val="de-DE"/>
        </w:rPr>
        <w:t>Hotel</w:t>
      </w:r>
      <w:r>
        <w:rPr>
          <w:rFonts w:ascii="Lato" w:eastAsia="Times New Roman" w:hAnsi="Lato" w:cs="Lato"/>
          <w:bCs/>
          <w:lang w:val="de-DE"/>
        </w:rPr>
        <w:t xml:space="preserve"> gebucht werden.</w:t>
      </w:r>
    </w:p>
    <w:p w14:paraId="2A531113" w14:textId="77777777" w:rsidR="002C0695" w:rsidRDefault="002C0695" w:rsidP="002C0695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>Die zweitägigen Veranstaltungen dauern jeweils von 9</w:t>
      </w:r>
      <w:r w:rsidRPr="00FD2EC2">
        <w:rPr>
          <w:rFonts w:ascii="Lato" w:eastAsia="Times New Roman" w:hAnsi="Lato" w:cs="Lato"/>
          <w:bCs/>
          <w:lang w:val="de-DE"/>
        </w:rPr>
        <w:t xml:space="preserve"> </w:t>
      </w:r>
      <w:r>
        <w:rPr>
          <w:rFonts w:ascii="Lato" w:eastAsia="Times New Roman" w:hAnsi="Lato" w:cs="Lato"/>
          <w:bCs/>
          <w:lang w:val="de-DE"/>
        </w:rPr>
        <w:t xml:space="preserve">bis </w:t>
      </w:r>
      <w:r w:rsidRPr="00FD2EC2">
        <w:rPr>
          <w:rFonts w:ascii="Lato" w:eastAsia="Times New Roman" w:hAnsi="Lato" w:cs="Lato"/>
          <w:bCs/>
          <w:lang w:val="de-DE"/>
        </w:rPr>
        <w:t>17 Uhr</w:t>
      </w:r>
      <w:r>
        <w:rPr>
          <w:rFonts w:ascii="Lato" w:eastAsia="Times New Roman" w:hAnsi="Lato" w:cs="Lato"/>
          <w:bCs/>
          <w:lang w:val="de-DE"/>
        </w:rPr>
        <w:t xml:space="preserve"> am ersten und von </w:t>
      </w:r>
      <w:r w:rsidRPr="00FD2EC2">
        <w:rPr>
          <w:rFonts w:ascii="Lato" w:eastAsia="Times New Roman" w:hAnsi="Lato" w:cs="Lato"/>
          <w:bCs/>
          <w:lang w:val="de-DE"/>
        </w:rPr>
        <w:t xml:space="preserve">9 </w:t>
      </w:r>
      <w:r>
        <w:rPr>
          <w:rFonts w:ascii="Lato" w:eastAsia="Times New Roman" w:hAnsi="Lato" w:cs="Lato"/>
          <w:bCs/>
          <w:lang w:val="de-DE"/>
        </w:rPr>
        <w:t>bis 13</w:t>
      </w:r>
      <w:r w:rsidRPr="00FD2EC2">
        <w:rPr>
          <w:rFonts w:ascii="Lato" w:eastAsia="Times New Roman" w:hAnsi="Lato" w:cs="Lato"/>
          <w:bCs/>
          <w:lang w:val="de-DE"/>
        </w:rPr>
        <w:t xml:space="preserve"> Uhr</w:t>
      </w:r>
      <w:r>
        <w:rPr>
          <w:rFonts w:ascii="Lato" w:eastAsia="Times New Roman" w:hAnsi="Lato" w:cs="Lato"/>
          <w:bCs/>
          <w:lang w:val="de-DE"/>
        </w:rPr>
        <w:t xml:space="preserve"> am zweiten Tag. </w:t>
      </w:r>
      <w:r w:rsidRPr="00E5544E">
        <w:rPr>
          <w:rFonts w:ascii="Lato" w:eastAsia="Times New Roman" w:hAnsi="Lato" w:cs="Lato"/>
          <w:bCs/>
          <w:lang w:val="de-DE"/>
        </w:rPr>
        <w:t xml:space="preserve">Die Teilnahmegebühr beträgt pro Person 249,00 € zzgl. MwSt. Dabei ist die Bewirtung </w:t>
      </w:r>
      <w:r>
        <w:rPr>
          <w:rFonts w:ascii="Lato" w:eastAsia="Times New Roman" w:hAnsi="Lato" w:cs="Lato"/>
          <w:bCs/>
          <w:lang w:val="de-DE"/>
        </w:rPr>
        <w:t xml:space="preserve">während des Trainings </w:t>
      </w:r>
      <w:r w:rsidRPr="00E5544E">
        <w:rPr>
          <w:rFonts w:ascii="Lato" w:eastAsia="Times New Roman" w:hAnsi="Lato" w:cs="Lato"/>
          <w:bCs/>
          <w:lang w:val="de-DE"/>
        </w:rPr>
        <w:t xml:space="preserve">ebenso inklusive wie die Hotelübernachtung </w:t>
      </w:r>
      <w:r w:rsidRPr="00E5544E">
        <w:rPr>
          <w:rFonts w:ascii="Lato" w:eastAsia="Times New Roman" w:hAnsi="Lato" w:cs="Lato"/>
          <w:bCs/>
          <w:lang w:val="de-DE"/>
        </w:rPr>
        <w:lastRenderedPageBreak/>
        <w:t>mit Frühstück</w:t>
      </w:r>
      <w:r>
        <w:rPr>
          <w:rFonts w:ascii="Lato" w:eastAsia="Times New Roman" w:hAnsi="Lato" w:cs="Lato"/>
          <w:bCs/>
          <w:lang w:val="de-DE"/>
        </w:rPr>
        <w:t xml:space="preserve"> und die</w:t>
      </w:r>
      <w:r w:rsidRPr="00E5544E">
        <w:rPr>
          <w:rFonts w:ascii="Lato" w:eastAsia="Times New Roman" w:hAnsi="Lato" w:cs="Lato"/>
          <w:bCs/>
          <w:lang w:val="de-DE"/>
        </w:rPr>
        <w:t xml:space="preserve"> Abendveranstaltung</w:t>
      </w:r>
      <w:r>
        <w:rPr>
          <w:rFonts w:ascii="Lato" w:eastAsia="Times New Roman" w:hAnsi="Lato" w:cs="Lato"/>
          <w:bCs/>
          <w:lang w:val="de-DE"/>
        </w:rPr>
        <w:t xml:space="preserve">. </w:t>
      </w:r>
      <w:r w:rsidRPr="00E5544E">
        <w:rPr>
          <w:rFonts w:ascii="Lato" w:eastAsia="Times New Roman" w:hAnsi="Lato" w:cs="Lato"/>
          <w:bCs/>
          <w:lang w:val="de-DE"/>
        </w:rPr>
        <w:t>Das gilt selbstverständlich auch für d</w:t>
      </w:r>
      <w:r>
        <w:rPr>
          <w:rFonts w:ascii="Lato" w:eastAsia="Times New Roman" w:hAnsi="Lato" w:cs="Lato"/>
          <w:bCs/>
          <w:lang w:val="de-DE"/>
        </w:rPr>
        <w:t>as</w:t>
      </w:r>
      <w:r w:rsidRPr="00E5544E">
        <w:rPr>
          <w:rFonts w:ascii="Lato" w:eastAsia="Times New Roman" w:hAnsi="Lato" w:cs="Lato"/>
          <w:bCs/>
          <w:lang w:val="de-DE"/>
        </w:rPr>
        <w:t xml:space="preserve"> S</w:t>
      </w:r>
      <w:r>
        <w:rPr>
          <w:rFonts w:ascii="Lato" w:eastAsia="Times New Roman" w:hAnsi="Lato" w:cs="Lato"/>
          <w:bCs/>
          <w:lang w:val="de-DE"/>
        </w:rPr>
        <w:t>chulungsmaterial und das Teilnahmezertifikat</w:t>
      </w:r>
      <w:r w:rsidRPr="00E5544E">
        <w:rPr>
          <w:rFonts w:ascii="Lato" w:eastAsia="Times New Roman" w:hAnsi="Lato" w:cs="Lato"/>
          <w:bCs/>
          <w:lang w:val="de-DE"/>
        </w:rPr>
        <w:t>.</w:t>
      </w:r>
    </w:p>
    <w:p w14:paraId="4FC2DA32" w14:textId="77777777" w:rsidR="002C0695" w:rsidRDefault="002C0695" w:rsidP="002C0695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>Infos zu den Trainingsinhalten und Anmeldung unter www.bmi-akademie.de/profitrainings</w:t>
      </w:r>
    </w:p>
    <w:p w14:paraId="338993E5" w14:textId="3FFB7D47" w:rsidR="00550232" w:rsidRDefault="00550232" w:rsidP="00AB2AB9">
      <w:pPr>
        <w:spacing w:line="300" w:lineRule="auto"/>
        <w:ind w:right="-404"/>
        <w:rPr>
          <w:rFonts w:ascii="Lato" w:eastAsia="Times New Roman" w:hAnsi="Lato" w:cs="Lato"/>
          <w:bCs/>
          <w:lang w:val="de-DE"/>
        </w:rPr>
      </w:pPr>
    </w:p>
    <w:p w14:paraId="2E01D267" w14:textId="1D7E8B42" w:rsidR="00550232" w:rsidRPr="00AB2AB9" w:rsidRDefault="00550232" w:rsidP="00AB2AB9">
      <w:pPr>
        <w:spacing w:line="300" w:lineRule="auto"/>
        <w:ind w:right="-404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noProof/>
          <w:lang w:val="de-DE"/>
        </w:rPr>
        <w:drawing>
          <wp:inline distT="0" distB="0" distL="0" distR="0" wp14:anchorId="4B49A154" wp14:editId="1BDA5048">
            <wp:extent cx="2520000" cy="252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D9A2" w14:textId="079A4358" w:rsidR="00550232" w:rsidRPr="00550232" w:rsidRDefault="00550232" w:rsidP="00550232">
      <w:pPr>
        <w:ind w:right="-6"/>
        <w:rPr>
          <w:rFonts w:ascii="Lato" w:eastAsia="Lato" w:hAnsi="Lato" w:cs="Lato"/>
          <w:b/>
          <w:i/>
          <w:lang w:val="de-DE"/>
        </w:rPr>
      </w:pPr>
      <w:r w:rsidRPr="00550232">
        <w:rPr>
          <w:rFonts w:ascii="Lato" w:eastAsia="Lato" w:hAnsi="Lato" w:cs="Lato"/>
          <w:b/>
          <w:i/>
          <w:lang w:val="de-DE"/>
        </w:rPr>
        <w:t>Foto  2  (</w:t>
      </w:r>
      <w:proofErr w:type="spellStart"/>
      <w:r w:rsidRPr="00550232">
        <w:rPr>
          <w:rFonts w:ascii="Lato" w:eastAsia="Lato" w:hAnsi="Lato" w:cs="Lato"/>
          <w:b/>
          <w:i/>
          <w:lang w:val="de-DE"/>
        </w:rPr>
        <w:t>Finger_Haus</w:t>
      </w:r>
      <w:proofErr w:type="spellEnd"/>
      <w:r w:rsidRPr="00550232">
        <w:rPr>
          <w:rFonts w:ascii="Lato" w:eastAsia="Lato" w:hAnsi="Lato" w:cs="Lato"/>
          <w:b/>
          <w:i/>
          <w:lang w:val="de-DE"/>
        </w:rPr>
        <w:t>)</w:t>
      </w:r>
    </w:p>
    <w:p w14:paraId="09674967" w14:textId="77777777" w:rsidR="00550232" w:rsidRDefault="00550232" w:rsidP="0056630B">
      <w:pPr>
        <w:spacing w:line="360" w:lineRule="auto"/>
        <w:ind w:right="-5"/>
        <w:rPr>
          <w:rFonts w:ascii="Lato" w:eastAsia="Lato" w:hAnsi="Lato" w:cs="Lato"/>
          <w:b/>
          <w:sz w:val="22"/>
          <w:szCs w:val="22"/>
          <w:u w:val="single"/>
          <w:lang w:val="de-DE"/>
        </w:rPr>
      </w:pPr>
    </w:p>
    <w:p w14:paraId="0DC0CD06" w14:textId="1B6EEC2D" w:rsidR="005D2399" w:rsidRPr="00A16193" w:rsidRDefault="00A16193" w:rsidP="0056630B">
      <w:pPr>
        <w:spacing w:line="360" w:lineRule="auto"/>
        <w:ind w:right="-5"/>
        <w:rPr>
          <w:rFonts w:ascii="Lato" w:eastAsia="Lato" w:hAnsi="Lato" w:cs="Lato"/>
          <w:b/>
          <w:sz w:val="22"/>
          <w:szCs w:val="22"/>
          <w:u w:val="single"/>
          <w:lang w:val="de-DE"/>
        </w:rPr>
      </w:pPr>
      <w:r w:rsidRPr="00A16193">
        <w:rPr>
          <w:rFonts w:ascii="Lato" w:eastAsia="Lato" w:hAnsi="Lato" w:cs="Lato"/>
          <w:b/>
          <w:sz w:val="22"/>
          <w:szCs w:val="22"/>
          <w:u w:val="single"/>
          <w:lang w:val="de-DE"/>
        </w:rPr>
        <w:t xml:space="preserve">Nachhaltig, clever und </w:t>
      </w:r>
      <w:r w:rsidR="005D2399">
        <w:rPr>
          <w:rFonts w:ascii="Lato" w:eastAsia="Lato" w:hAnsi="Lato" w:cs="Lato"/>
          <w:b/>
          <w:sz w:val="22"/>
          <w:szCs w:val="22"/>
          <w:u w:val="single"/>
          <w:lang w:val="de-DE"/>
        </w:rPr>
        <w:t>effizient: das Expertenforum</w:t>
      </w:r>
    </w:p>
    <w:p w14:paraId="2156D94E" w14:textId="2C71185A" w:rsidR="002C0695" w:rsidRDefault="00500904" w:rsidP="0056630B">
      <w:pPr>
        <w:spacing w:line="360" w:lineRule="auto"/>
        <w:ind w:right="-5"/>
        <w:rPr>
          <w:rFonts w:ascii="Lato" w:eastAsia="Lato" w:hAnsi="Lato" w:cs="Lato"/>
          <w:lang w:val="de-DE"/>
        </w:rPr>
      </w:pPr>
      <w:r w:rsidRPr="00A16193">
        <w:rPr>
          <w:rFonts w:ascii="Lato" w:eastAsia="Lato" w:hAnsi="Lato" w:cs="Lato"/>
          <w:lang w:val="de-DE"/>
        </w:rPr>
        <w:t>Ein weiterer wichtiger Faktor für die Zukunft, nicht nur der Branche, sondern des ganzen Planeten, ist das Thema Nachhaltigkeit</w:t>
      </w:r>
      <w:r w:rsidR="0056630B" w:rsidRPr="00A16193">
        <w:rPr>
          <w:rFonts w:ascii="Lato" w:eastAsia="Lato" w:hAnsi="Lato" w:cs="Lato"/>
          <w:lang w:val="de-DE"/>
        </w:rPr>
        <w:t xml:space="preserve"> im Bau</w:t>
      </w:r>
      <w:r w:rsidRPr="00A16193">
        <w:rPr>
          <w:rFonts w:ascii="Lato" w:eastAsia="Lato" w:hAnsi="Lato" w:cs="Lato"/>
          <w:lang w:val="de-DE"/>
        </w:rPr>
        <w:t xml:space="preserve">. Der technische Wandel ebenso wie die Herausforderungen zum Beispiel des Klimawandels verlangen nach neuen Wegen, vor allem nach nachhaltigen Lösungen rund ums Dach. Die Zukunftsthemen Gründach, Solarenergie, Entwässerungs- und Abdichtungslösungen stehen deshalb im Mittelpunkt der Expertenforen Nachhaltigkeit von BMI. Hier können Fachleute und Entscheider aus Dachhandwerk und Fachgroßhandel spannendes und aktuelles Fachwissen aus Theorie und Praxis auftanken – Fachwissen, das sie nachhaltig weiterbringt. </w:t>
      </w:r>
      <w:r w:rsidR="00A16193" w:rsidRPr="00A16193">
        <w:rPr>
          <w:rFonts w:ascii="Lato" w:eastAsia="Lato" w:hAnsi="Lato" w:cs="Lato"/>
          <w:lang w:val="de-DE"/>
        </w:rPr>
        <w:t xml:space="preserve">Dafür </w:t>
      </w:r>
      <w:r w:rsidRPr="00A16193">
        <w:rPr>
          <w:rFonts w:ascii="Lato" w:eastAsia="Lato" w:hAnsi="Lato" w:cs="Lato"/>
          <w:lang w:val="de-DE"/>
        </w:rPr>
        <w:t xml:space="preserve">stehen </w:t>
      </w:r>
      <w:r w:rsidR="00243B58" w:rsidRPr="00A16193">
        <w:rPr>
          <w:rFonts w:ascii="Lato" w:eastAsia="Lato" w:hAnsi="Lato" w:cs="Lato"/>
          <w:lang w:val="de-DE"/>
        </w:rPr>
        <w:t>BMI Experten</w:t>
      </w:r>
      <w:r w:rsidRPr="00A16193">
        <w:rPr>
          <w:rFonts w:ascii="Lato" w:eastAsia="Lato" w:hAnsi="Lato" w:cs="Lato"/>
          <w:lang w:val="de-DE"/>
        </w:rPr>
        <w:t xml:space="preserve"> bereit, mit jahrzehntelanger Erfahrung und dem geballten Wissen der vier großen Dachmarken Braas, Icopal, Vedag und Wolfin</w:t>
      </w:r>
      <w:r w:rsidR="00A16193" w:rsidRPr="00A16193">
        <w:rPr>
          <w:rFonts w:ascii="Lato" w:eastAsia="Lato" w:hAnsi="Lato" w:cs="Lato"/>
          <w:lang w:val="de-DE"/>
        </w:rPr>
        <w:t>.</w:t>
      </w:r>
    </w:p>
    <w:p w14:paraId="5A10C499" w14:textId="77777777" w:rsidR="002C0695" w:rsidRDefault="002C0695" w:rsidP="002C0695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>Das Tagungsprogramm umfasst – n</w:t>
      </w:r>
      <w:r w:rsidRPr="00FD2EC2">
        <w:rPr>
          <w:rFonts w:ascii="Lato" w:eastAsia="Times New Roman" w:hAnsi="Lato" w:cs="Lato"/>
          <w:bCs/>
          <w:lang w:val="de-DE"/>
        </w:rPr>
        <w:t xml:space="preserve">atürlich in Kombination mit dem kompletten Know-how und den neuesten Informationen zu Normen und Regeln </w:t>
      </w:r>
      <w:r>
        <w:rPr>
          <w:rFonts w:ascii="Lato" w:eastAsia="Times New Roman" w:hAnsi="Lato" w:cs="Lato"/>
          <w:bCs/>
          <w:lang w:val="de-DE"/>
        </w:rPr>
        <w:t>– die Themen:</w:t>
      </w:r>
    </w:p>
    <w:p w14:paraId="50530443" w14:textId="77777777" w:rsidR="002C0695" w:rsidRPr="008D52E6" w:rsidRDefault="002C0695" w:rsidP="002C0695">
      <w:pPr>
        <w:spacing w:line="300" w:lineRule="auto"/>
        <w:rPr>
          <w:rFonts w:ascii="Lato" w:eastAsia="Times New Roman" w:hAnsi="Lato" w:cs="Lato"/>
          <w:b/>
          <w:bCs/>
          <w:lang w:val="de-DE"/>
        </w:rPr>
      </w:pPr>
      <w:r w:rsidRPr="008D52E6">
        <w:rPr>
          <w:rFonts w:ascii="Lato" w:eastAsia="Times New Roman" w:hAnsi="Lato" w:cs="Lato"/>
          <w:b/>
          <w:bCs/>
          <w:lang w:val="de-DE"/>
        </w:rPr>
        <w:t>Entwässerungslösungen</w:t>
      </w:r>
    </w:p>
    <w:p w14:paraId="1BD760A6" w14:textId="77777777" w:rsidR="002C0695" w:rsidRPr="008D52E6" w:rsidRDefault="002C0695" w:rsidP="002C0695">
      <w:pPr>
        <w:pStyle w:val="Listenabsatz"/>
        <w:numPr>
          <w:ilvl w:val="0"/>
          <w:numId w:val="11"/>
        </w:numPr>
        <w:spacing w:line="300" w:lineRule="auto"/>
        <w:rPr>
          <w:rFonts w:ascii="Lato" w:eastAsia="Times New Roman" w:hAnsi="Lato" w:cs="Lato"/>
          <w:bCs/>
          <w:lang w:val="de-DE"/>
        </w:rPr>
      </w:pPr>
      <w:r w:rsidRPr="008D52E6">
        <w:rPr>
          <w:rFonts w:ascii="Lato" w:eastAsia="Times New Roman" w:hAnsi="Lato" w:cs="Lato"/>
          <w:bCs/>
          <w:lang w:val="de-DE"/>
        </w:rPr>
        <w:t xml:space="preserve">Eine Abdichtung kann nur so gut sein wie ihre Details </w:t>
      </w:r>
    </w:p>
    <w:p w14:paraId="30A37FC5" w14:textId="77777777" w:rsidR="002C0695" w:rsidRPr="008D52E6" w:rsidRDefault="002C0695" w:rsidP="002C0695">
      <w:pPr>
        <w:pStyle w:val="Listenabsatz"/>
        <w:numPr>
          <w:ilvl w:val="0"/>
          <w:numId w:val="11"/>
        </w:numPr>
        <w:spacing w:line="300" w:lineRule="auto"/>
        <w:rPr>
          <w:rFonts w:ascii="Lato" w:eastAsia="Times New Roman" w:hAnsi="Lato" w:cs="Lato"/>
          <w:bCs/>
          <w:lang w:val="de-DE"/>
        </w:rPr>
      </w:pPr>
      <w:r w:rsidRPr="008D52E6">
        <w:rPr>
          <w:rFonts w:ascii="Lato" w:eastAsia="Times New Roman" w:hAnsi="Lato" w:cs="Lato"/>
          <w:bCs/>
          <w:lang w:val="de-DE"/>
        </w:rPr>
        <w:lastRenderedPageBreak/>
        <w:t>Einfache Systeme mit Ablauf- und Lüftungsleistungen aus Kunststoff weit über der Norm</w:t>
      </w:r>
    </w:p>
    <w:p w14:paraId="0B697CA4" w14:textId="77777777" w:rsidR="002C0695" w:rsidRPr="008D52E6" w:rsidRDefault="002C0695" w:rsidP="002C0695">
      <w:pPr>
        <w:spacing w:line="300" w:lineRule="auto"/>
        <w:rPr>
          <w:rFonts w:ascii="Lato" w:eastAsia="Times New Roman" w:hAnsi="Lato" w:cs="Lato"/>
          <w:b/>
          <w:bCs/>
          <w:lang w:val="de-DE"/>
        </w:rPr>
      </w:pPr>
      <w:r w:rsidRPr="008D52E6">
        <w:rPr>
          <w:rFonts w:ascii="Lato" w:eastAsia="Times New Roman" w:hAnsi="Lato" w:cs="Lato"/>
          <w:b/>
          <w:bCs/>
          <w:lang w:val="de-DE"/>
        </w:rPr>
        <w:t>Solarsysteme im Steil- und Flachdach</w:t>
      </w:r>
    </w:p>
    <w:p w14:paraId="68DF4B69" w14:textId="77777777" w:rsidR="002C0695" w:rsidRPr="00EF292E" w:rsidRDefault="002C0695" w:rsidP="002C0695">
      <w:pPr>
        <w:pStyle w:val="Listenabsatz"/>
        <w:numPr>
          <w:ilvl w:val="0"/>
          <w:numId w:val="12"/>
        </w:numPr>
        <w:spacing w:line="300" w:lineRule="auto"/>
        <w:rPr>
          <w:rFonts w:ascii="Lato" w:eastAsia="Times New Roman" w:hAnsi="Lato" w:cs="Lato"/>
          <w:bCs/>
          <w:lang w:val="de-DE"/>
        </w:rPr>
      </w:pPr>
      <w:r w:rsidRPr="00EF292E">
        <w:rPr>
          <w:rFonts w:ascii="Lato" w:eastAsia="Times New Roman" w:hAnsi="Lato" w:cs="Lato"/>
          <w:bCs/>
          <w:lang w:val="de-DE"/>
        </w:rPr>
        <w:t>Anforderungen an Steildach-Solarsysteme hinsichtlich Optik,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EF292E">
        <w:rPr>
          <w:rFonts w:ascii="Lato" w:eastAsia="Times New Roman" w:hAnsi="Lato" w:cs="Lato"/>
          <w:bCs/>
          <w:lang w:val="de-DE"/>
        </w:rPr>
        <w:t>Regensicherheit und Vorgaben aus den Regelwerken</w:t>
      </w:r>
    </w:p>
    <w:p w14:paraId="595CDEF3" w14:textId="77777777" w:rsidR="002C0695" w:rsidRPr="00EF292E" w:rsidRDefault="002C0695" w:rsidP="002C0695">
      <w:pPr>
        <w:pStyle w:val="Listenabsatz"/>
        <w:numPr>
          <w:ilvl w:val="0"/>
          <w:numId w:val="12"/>
        </w:numPr>
        <w:spacing w:line="300" w:lineRule="auto"/>
        <w:rPr>
          <w:rFonts w:ascii="Lato" w:eastAsia="Times New Roman" w:hAnsi="Lato" w:cs="Lato"/>
          <w:bCs/>
          <w:lang w:val="de-DE"/>
        </w:rPr>
      </w:pPr>
      <w:r w:rsidRPr="00EF292E">
        <w:rPr>
          <w:rFonts w:ascii="Lato" w:eastAsia="Times New Roman" w:hAnsi="Lato" w:cs="Lato"/>
          <w:bCs/>
          <w:lang w:val="de-DE"/>
        </w:rPr>
        <w:t>ballastierte Photovoltaik-Anlagen auf Flachdächern und leichte aerodynamische Systeme</w:t>
      </w:r>
    </w:p>
    <w:p w14:paraId="5AE1E804" w14:textId="77777777" w:rsidR="002C0695" w:rsidRPr="00EF292E" w:rsidRDefault="002C0695" w:rsidP="002C0695">
      <w:pPr>
        <w:pStyle w:val="Listenabsatz"/>
        <w:numPr>
          <w:ilvl w:val="0"/>
          <w:numId w:val="12"/>
        </w:numPr>
        <w:spacing w:line="300" w:lineRule="auto"/>
        <w:rPr>
          <w:rFonts w:ascii="Lato" w:eastAsia="Times New Roman" w:hAnsi="Lato" w:cs="Lato"/>
          <w:bCs/>
          <w:lang w:val="de-DE"/>
        </w:rPr>
      </w:pPr>
      <w:r w:rsidRPr="00EF292E">
        <w:rPr>
          <w:rFonts w:ascii="Lato" w:eastAsia="Times New Roman" w:hAnsi="Lato" w:cs="Lato"/>
          <w:bCs/>
          <w:lang w:val="de-DE"/>
        </w:rPr>
        <w:t>Vorteile und Nutzen von Modulstützen bei der Montage von PV-</w:t>
      </w:r>
      <w:proofErr w:type="spellStart"/>
      <w:r w:rsidRPr="00EF292E">
        <w:rPr>
          <w:rFonts w:ascii="Lato" w:eastAsia="Times New Roman" w:hAnsi="Lato" w:cs="Lato"/>
          <w:bCs/>
          <w:lang w:val="de-DE"/>
        </w:rPr>
        <w:t>Aufdach</w:t>
      </w:r>
      <w:proofErr w:type="spellEnd"/>
      <w:r w:rsidRPr="00EF292E">
        <w:rPr>
          <w:rFonts w:ascii="Lato" w:eastAsia="Times New Roman" w:hAnsi="Lato" w:cs="Lato"/>
          <w:bCs/>
          <w:lang w:val="de-DE"/>
        </w:rPr>
        <w:t>-Anlagen</w:t>
      </w:r>
    </w:p>
    <w:p w14:paraId="278ED631" w14:textId="77777777" w:rsidR="002C0695" w:rsidRPr="008D52E6" w:rsidRDefault="002C0695" w:rsidP="002C0695">
      <w:pPr>
        <w:spacing w:line="300" w:lineRule="auto"/>
        <w:rPr>
          <w:rFonts w:ascii="Lato" w:eastAsia="Times New Roman" w:hAnsi="Lato" w:cs="Lato"/>
          <w:b/>
          <w:bCs/>
          <w:lang w:val="de-DE"/>
        </w:rPr>
      </w:pPr>
      <w:r w:rsidRPr="008D52E6">
        <w:rPr>
          <w:rFonts w:ascii="Lato" w:eastAsia="Times New Roman" w:hAnsi="Lato" w:cs="Lato"/>
          <w:b/>
          <w:bCs/>
          <w:lang w:val="de-DE"/>
        </w:rPr>
        <w:t>Nachhaltige Abdichtungslösungen</w:t>
      </w:r>
    </w:p>
    <w:p w14:paraId="2DBBEF7E" w14:textId="77777777" w:rsidR="002C0695" w:rsidRPr="00EF292E" w:rsidRDefault="002C0695" w:rsidP="002C0695">
      <w:pPr>
        <w:pStyle w:val="Listenabsatz"/>
        <w:numPr>
          <w:ilvl w:val="0"/>
          <w:numId w:val="13"/>
        </w:numPr>
        <w:spacing w:line="300" w:lineRule="auto"/>
        <w:rPr>
          <w:rFonts w:ascii="Lato" w:eastAsia="Times New Roman" w:hAnsi="Lato" w:cs="Lato"/>
          <w:bCs/>
          <w:lang w:val="de-DE"/>
        </w:rPr>
      </w:pPr>
      <w:r w:rsidRPr="00EF292E">
        <w:rPr>
          <w:rFonts w:ascii="Lato" w:eastAsia="Times New Roman" w:hAnsi="Lato" w:cs="Lato"/>
          <w:bCs/>
          <w:lang w:val="de-DE"/>
        </w:rPr>
        <w:t xml:space="preserve">Das Beste aus zwei Welten – besondere, nachhaltige Materialeigenschaften der „neuen“ Icopal Abdichtungsbahn Universal Pro </w:t>
      </w:r>
      <w:proofErr w:type="spellStart"/>
      <w:r w:rsidRPr="00EF292E">
        <w:rPr>
          <w:rFonts w:ascii="Lato" w:eastAsia="Times New Roman" w:hAnsi="Lato" w:cs="Lato"/>
          <w:bCs/>
          <w:lang w:val="de-DE"/>
        </w:rPr>
        <w:t>Therm</w:t>
      </w:r>
      <w:proofErr w:type="spellEnd"/>
      <w:r w:rsidRPr="00EF292E">
        <w:rPr>
          <w:rFonts w:ascii="Lato" w:eastAsia="Times New Roman" w:hAnsi="Lato" w:cs="Lato"/>
          <w:bCs/>
          <w:lang w:val="de-DE"/>
        </w:rPr>
        <w:t xml:space="preserve"> SA</w:t>
      </w:r>
    </w:p>
    <w:p w14:paraId="1DDF7883" w14:textId="77777777" w:rsidR="002C0695" w:rsidRPr="00EF292E" w:rsidRDefault="002C0695" w:rsidP="002C0695">
      <w:pPr>
        <w:pStyle w:val="Listenabsatz"/>
        <w:numPr>
          <w:ilvl w:val="0"/>
          <w:numId w:val="13"/>
        </w:numPr>
        <w:spacing w:line="300" w:lineRule="auto"/>
        <w:rPr>
          <w:rFonts w:ascii="Lato" w:eastAsia="Times New Roman" w:hAnsi="Lato" w:cs="Lato"/>
          <w:bCs/>
          <w:lang w:val="de-DE"/>
        </w:rPr>
      </w:pPr>
      <w:r w:rsidRPr="00EF292E">
        <w:rPr>
          <w:rFonts w:ascii="Lato" w:eastAsia="Times New Roman" w:hAnsi="Lato" w:cs="Lato"/>
          <w:bCs/>
          <w:lang w:val="de-DE"/>
        </w:rPr>
        <w:t>Planung und Aufbau von extensiven Dachbegrünungen unter ökologischen und ökonomischen Aspekten</w:t>
      </w:r>
    </w:p>
    <w:p w14:paraId="2EECB68C" w14:textId="16F54B60" w:rsidR="0056630B" w:rsidRDefault="0056630B" w:rsidP="00E5544E">
      <w:pPr>
        <w:spacing w:line="300" w:lineRule="auto"/>
        <w:rPr>
          <w:rFonts w:ascii="Lato" w:eastAsia="Times New Roman" w:hAnsi="Lato" w:cs="Lato"/>
          <w:bCs/>
          <w:lang w:val="de-DE"/>
        </w:rPr>
      </w:pPr>
    </w:p>
    <w:p w14:paraId="757DA867" w14:textId="671D54D5" w:rsidR="0056630B" w:rsidRPr="00431207" w:rsidRDefault="00243B58" w:rsidP="0056630B">
      <w:pPr>
        <w:spacing w:line="300" w:lineRule="auto"/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</w:pPr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 xml:space="preserve">Expertenforum: </w:t>
      </w:r>
      <w:r w:rsidR="0056630B"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>Nachhaltige Antworten in</w:t>
      </w:r>
      <w:r w:rsidR="0056630B" w:rsidRPr="00FD2EC2"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 xml:space="preserve"> Theorie und Praxis</w:t>
      </w:r>
    </w:p>
    <w:p w14:paraId="70B25D78" w14:textId="2D65565D" w:rsidR="0056630B" w:rsidRDefault="005D2399" w:rsidP="0056630B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>Das</w:t>
      </w:r>
      <w:r w:rsidR="0056630B">
        <w:rPr>
          <w:rFonts w:ascii="Lato" w:eastAsia="Times New Roman" w:hAnsi="Lato" w:cs="Lato"/>
          <w:bCs/>
          <w:lang w:val="de-DE"/>
        </w:rPr>
        <w:t xml:space="preserve"> zweitägige BMI Expertenforum </w:t>
      </w:r>
      <w:r w:rsidR="00243B58">
        <w:rPr>
          <w:rFonts w:ascii="Lato" w:eastAsia="Times New Roman" w:hAnsi="Lato" w:cs="Lato"/>
          <w:bCs/>
          <w:lang w:val="de-DE"/>
        </w:rPr>
        <w:t>wie folgt</w:t>
      </w:r>
      <w:r w:rsidR="0056630B">
        <w:rPr>
          <w:rFonts w:ascii="Lato" w:eastAsia="Times New Roman" w:hAnsi="Lato" w:cs="Lato"/>
          <w:bCs/>
          <w:lang w:val="de-DE"/>
        </w:rPr>
        <w:t xml:space="preserve"> angeboten: </w:t>
      </w:r>
    </w:p>
    <w:p w14:paraId="05B8ADB9" w14:textId="77777777" w:rsidR="0056630B" w:rsidRPr="00173507" w:rsidRDefault="0056630B" w:rsidP="0056630B">
      <w:pPr>
        <w:pStyle w:val="Listenabsatz"/>
        <w:numPr>
          <w:ilvl w:val="0"/>
          <w:numId w:val="2"/>
        </w:numPr>
        <w:spacing w:line="300" w:lineRule="auto"/>
        <w:rPr>
          <w:rFonts w:ascii="Lato" w:eastAsia="Times New Roman" w:hAnsi="Lato" w:cs="Lato"/>
          <w:bCs/>
          <w:lang w:val="de-DE"/>
        </w:rPr>
      </w:pPr>
      <w:r w:rsidRPr="00173507">
        <w:rPr>
          <w:rFonts w:ascii="Lato" w:eastAsia="Times New Roman" w:hAnsi="Lato" w:cs="Lato"/>
          <w:bCs/>
          <w:lang w:val="de-DE"/>
        </w:rPr>
        <w:t xml:space="preserve">vom 28. </w:t>
      </w:r>
      <w:r>
        <w:rPr>
          <w:rFonts w:ascii="Lato" w:eastAsia="Times New Roman" w:hAnsi="Lato" w:cs="Lato"/>
          <w:bCs/>
          <w:lang w:val="de-DE"/>
        </w:rPr>
        <w:t>Februar b</w:t>
      </w:r>
      <w:r w:rsidRPr="00173507">
        <w:rPr>
          <w:rFonts w:ascii="Lato" w:eastAsia="Times New Roman" w:hAnsi="Lato" w:cs="Lato"/>
          <w:bCs/>
          <w:lang w:val="de-DE"/>
        </w:rPr>
        <w:t xml:space="preserve">is zum </w:t>
      </w:r>
      <w:r>
        <w:rPr>
          <w:rFonts w:ascii="Lato" w:eastAsia="Times New Roman" w:hAnsi="Lato" w:cs="Lato"/>
          <w:bCs/>
          <w:lang w:val="de-DE"/>
        </w:rPr>
        <w:t>1</w:t>
      </w:r>
      <w:r w:rsidRPr="00173507">
        <w:rPr>
          <w:rFonts w:ascii="Lato" w:eastAsia="Times New Roman" w:hAnsi="Lato" w:cs="Lato"/>
          <w:bCs/>
          <w:lang w:val="de-DE"/>
        </w:rPr>
        <w:t>. März 2023</w:t>
      </w:r>
    </w:p>
    <w:p w14:paraId="60B12697" w14:textId="77777777" w:rsidR="0056630B" w:rsidRPr="0011617A" w:rsidRDefault="0056630B" w:rsidP="0056630B">
      <w:pPr>
        <w:pStyle w:val="Listenabsatz"/>
        <w:numPr>
          <w:ilvl w:val="0"/>
          <w:numId w:val="2"/>
        </w:num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 xml:space="preserve">vom </w:t>
      </w:r>
      <w:r w:rsidRPr="0011617A">
        <w:rPr>
          <w:rFonts w:ascii="Lato" w:eastAsia="Times New Roman" w:hAnsi="Lato" w:cs="Lato"/>
          <w:bCs/>
          <w:lang w:val="de-DE"/>
        </w:rPr>
        <w:t>7.</w:t>
      </w:r>
      <w:r>
        <w:rPr>
          <w:rFonts w:ascii="Lato" w:eastAsia="Times New Roman" w:hAnsi="Lato" w:cs="Lato"/>
          <w:bCs/>
          <w:lang w:val="de-DE"/>
        </w:rPr>
        <w:t xml:space="preserve"> bis zum </w:t>
      </w:r>
      <w:r w:rsidRPr="0011617A">
        <w:rPr>
          <w:rFonts w:ascii="Lato" w:eastAsia="Times New Roman" w:hAnsi="Lato" w:cs="Lato"/>
          <w:bCs/>
          <w:lang w:val="de-DE"/>
        </w:rPr>
        <w:t>8.</w:t>
      </w:r>
      <w:r>
        <w:rPr>
          <w:rFonts w:ascii="Lato" w:eastAsia="Times New Roman" w:hAnsi="Lato" w:cs="Lato"/>
          <w:bCs/>
          <w:lang w:val="de-DE"/>
        </w:rPr>
        <w:t xml:space="preserve"> März </w:t>
      </w:r>
      <w:r w:rsidRPr="0011617A">
        <w:rPr>
          <w:rFonts w:ascii="Lato" w:eastAsia="Times New Roman" w:hAnsi="Lato" w:cs="Lato"/>
          <w:bCs/>
          <w:lang w:val="de-DE"/>
        </w:rPr>
        <w:t>2023</w:t>
      </w:r>
    </w:p>
    <w:p w14:paraId="07225F07" w14:textId="77777777" w:rsidR="0056630B" w:rsidRPr="00173507" w:rsidRDefault="0056630B" w:rsidP="0056630B">
      <w:pPr>
        <w:pStyle w:val="Listenabsatz"/>
        <w:numPr>
          <w:ilvl w:val="0"/>
          <w:numId w:val="2"/>
        </w:num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 xml:space="preserve">vom </w:t>
      </w:r>
      <w:r w:rsidRPr="0011617A">
        <w:rPr>
          <w:rFonts w:ascii="Lato" w:eastAsia="Times New Roman" w:hAnsi="Lato" w:cs="Lato"/>
          <w:bCs/>
          <w:lang w:val="de-DE"/>
        </w:rPr>
        <w:t>9.</w:t>
      </w:r>
      <w:r>
        <w:rPr>
          <w:rFonts w:ascii="Lato" w:eastAsia="Times New Roman" w:hAnsi="Lato" w:cs="Lato"/>
          <w:bCs/>
          <w:lang w:val="de-DE"/>
        </w:rPr>
        <w:t xml:space="preserve"> bis zum </w:t>
      </w:r>
      <w:r w:rsidRPr="0011617A">
        <w:rPr>
          <w:rFonts w:ascii="Lato" w:eastAsia="Times New Roman" w:hAnsi="Lato" w:cs="Lato"/>
          <w:bCs/>
          <w:lang w:val="de-DE"/>
        </w:rPr>
        <w:t>10.</w:t>
      </w:r>
      <w:r>
        <w:rPr>
          <w:rFonts w:ascii="Lato" w:eastAsia="Times New Roman" w:hAnsi="Lato" w:cs="Lato"/>
          <w:bCs/>
          <w:lang w:val="de-DE"/>
        </w:rPr>
        <w:t xml:space="preserve"> März </w:t>
      </w:r>
      <w:r w:rsidRPr="0011617A">
        <w:rPr>
          <w:rFonts w:ascii="Lato" w:eastAsia="Times New Roman" w:hAnsi="Lato" w:cs="Lato"/>
          <w:bCs/>
          <w:lang w:val="de-DE"/>
        </w:rPr>
        <w:t>2023</w:t>
      </w:r>
    </w:p>
    <w:p w14:paraId="4CA43FCC" w14:textId="3C7C5BF6" w:rsidR="0056630B" w:rsidRDefault="0056630B" w:rsidP="0056630B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 xml:space="preserve">jeweils von </w:t>
      </w:r>
      <w:r w:rsidRPr="00FD2EC2">
        <w:rPr>
          <w:rFonts w:ascii="Lato" w:eastAsia="Times New Roman" w:hAnsi="Lato" w:cs="Lato"/>
          <w:bCs/>
          <w:lang w:val="de-DE"/>
        </w:rPr>
        <w:t xml:space="preserve">11 </w:t>
      </w:r>
      <w:r>
        <w:rPr>
          <w:rFonts w:ascii="Lato" w:eastAsia="Times New Roman" w:hAnsi="Lato" w:cs="Lato"/>
          <w:bCs/>
          <w:lang w:val="de-DE"/>
        </w:rPr>
        <w:t xml:space="preserve">bis </w:t>
      </w:r>
      <w:r w:rsidRPr="00FD2EC2">
        <w:rPr>
          <w:rFonts w:ascii="Lato" w:eastAsia="Times New Roman" w:hAnsi="Lato" w:cs="Lato"/>
          <w:bCs/>
          <w:lang w:val="de-DE"/>
        </w:rPr>
        <w:t>17 Uhr</w:t>
      </w:r>
      <w:r>
        <w:rPr>
          <w:rFonts w:ascii="Lato" w:eastAsia="Times New Roman" w:hAnsi="Lato" w:cs="Lato"/>
          <w:bCs/>
          <w:lang w:val="de-DE"/>
        </w:rPr>
        <w:t xml:space="preserve"> am ersten und von </w:t>
      </w:r>
      <w:r w:rsidRPr="00FD2EC2">
        <w:rPr>
          <w:rFonts w:ascii="Lato" w:eastAsia="Times New Roman" w:hAnsi="Lato" w:cs="Lato"/>
          <w:bCs/>
          <w:lang w:val="de-DE"/>
        </w:rPr>
        <w:t xml:space="preserve">9 </w:t>
      </w:r>
      <w:r>
        <w:rPr>
          <w:rFonts w:ascii="Lato" w:eastAsia="Times New Roman" w:hAnsi="Lato" w:cs="Lato"/>
          <w:bCs/>
          <w:lang w:val="de-DE"/>
        </w:rPr>
        <w:t xml:space="preserve">bis </w:t>
      </w:r>
      <w:r w:rsidRPr="00FD2EC2">
        <w:rPr>
          <w:rFonts w:ascii="Lato" w:eastAsia="Times New Roman" w:hAnsi="Lato" w:cs="Lato"/>
          <w:bCs/>
          <w:lang w:val="de-DE"/>
        </w:rPr>
        <w:t>14 Uhr</w:t>
      </w:r>
      <w:r>
        <w:rPr>
          <w:rFonts w:ascii="Lato" w:eastAsia="Times New Roman" w:hAnsi="Lato" w:cs="Lato"/>
          <w:bCs/>
          <w:lang w:val="de-DE"/>
        </w:rPr>
        <w:t xml:space="preserve"> am zweiten Tag. </w:t>
      </w:r>
    </w:p>
    <w:p w14:paraId="54304E0C" w14:textId="5DA86796" w:rsidR="0056630B" w:rsidRDefault="0056630B" w:rsidP="0056630B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 xml:space="preserve">Ort der Veranstaltung ist </w:t>
      </w:r>
      <w:r w:rsidRPr="00173507">
        <w:rPr>
          <w:rFonts w:ascii="Lato" w:eastAsia="Times New Roman" w:hAnsi="Lato" w:cs="Lato"/>
          <w:bCs/>
          <w:lang w:val="de-DE"/>
        </w:rPr>
        <w:t>d</w:t>
      </w:r>
      <w:r>
        <w:rPr>
          <w:rFonts w:ascii="Lato" w:eastAsia="Times New Roman" w:hAnsi="Lato" w:cs="Lato"/>
          <w:bCs/>
          <w:lang w:val="de-DE"/>
        </w:rPr>
        <w:t>ie</w:t>
      </w:r>
      <w:r w:rsidRPr="00173507">
        <w:rPr>
          <w:rFonts w:ascii="Lato" w:eastAsia="Times New Roman" w:hAnsi="Lato" w:cs="Lato"/>
          <w:bCs/>
          <w:lang w:val="de-DE"/>
        </w:rPr>
        <w:t xml:space="preserve"> BMI Akademie am Technologie-Standort </w:t>
      </w:r>
      <w:r>
        <w:rPr>
          <w:rFonts w:ascii="Lato" w:eastAsia="Times New Roman" w:hAnsi="Lato" w:cs="Lato"/>
          <w:bCs/>
          <w:lang w:val="de-DE"/>
        </w:rPr>
        <w:t xml:space="preserve">Heusenstamm. </w:t>
      </w:r>
    </w:p>
    <w:p w14:paraId="209ADE34" w14:textId="77777777" w:rsidR="0056630B" w:rsidRDefault="0056630B" w:rsidP="0056630B">
      <w:pPr>
        <w:spacing w:line="300" w:lineRule="auto"/>
        <w:rPr>
          <w:rFonts w:ascii="Lato" w:eastAsia="Times New Roman" w:hAnsi="Lato" w:cs="Lato"/>
          <w:bCs/>
          <w:lang w:val="de-DE"/>
        </w:rPr>
      </w:pPr>
    </w:p>
    <w:p w14:paraId="16004003" w14:textId="753EE626" w:rsidR="00243B58" w:rsidRDefault="0056630B" w:rsidP="00FD2EC2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>Neben dem eigentlichen</w:t>
      </w:r>
      <w:r w:rsidR="002C0695">
        <w:rPr>
          <w:rFonts w:ascii="Lato" w:eastAsia="Times New Roman" w:hAnsi="Lato" w:cs="Lato"/>
          <w:bCs/>
          <w:lang w:val="de-DE"/>
        </w:rPr>
        <w:t xml:space="preserve"> Tagungsprogramm ist natürlich die Bewirtung an beiden Tagen inbegriffen, sowie ein Abendprogramm: „Vorsicht heiß – Gemeinsames Grillevent inklusive Gin-</w:t>
      </w:r>
      <w:proofErr w:type="spellStart"/>
      <w:r w:rsidR="002C0695">
        <w:rPr>
          <w:rFonts w:ascii="Lato" w:eastAsia="Times New Roman" w:hAnsi="Lato" w:cs="Lato"/>
          <w:bCs/>
          <w:lang w:val="de-DE"/>
        </w:rPr>
        <w:t>Tasting</w:t>
      </w:r>
      <w:proofErr w:type="spellEnd"/>
      <w:r w:rsidR="002C0695">
        <w:rPr>
          <w:rFonts w:ascii="Lato" w:eastAsia="Times New Roman" w:hAnsi="Lato" w:cs="Lato"/>
          <w:bCs/>
          <w:lang w:val="de-DE"/>
        </w:rPr>
        <w:t>“.</w:t>
      </w:r>
    </w:p>
    <w:p w14:paraId="22A45E2D" w14:textId="2AC2F40F" w:rsidR="00243B58" w:rsidRDefault="00243B58" w:rsidP="00FD2EC2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 xml:space="preserve">Weitere Infos und Anmeldung unter </w:t>
      </w:r>
      <w:r w:rsidRPr="00243B58">
        <w:rPr>
          <w:rFonts w:ascii="Lato" w:eastAsia="Times New Roman" w:hAnsi="Lato" w:cs="Lato"/>
          <w:bCs/>
          <w:lang w:val="de-DE"/>
        </w:rPr>
        <w:t>www.bmi-akademie.de/expertenforum</w:t>
      </w:r>
    </w:p>
    <w:p w14:paraId="3D22D99E" w14:textId="4CF679A9" w:rsidR="0056630B" w:rsidRDefault="0056630B" w:rsidP="00FD2EC2">
      <w:pPr>
        <w:spacing w:line="300" w:lineRule="auto"/>
        <w:rPr>
          <w:rFonts w:ascii="Lato" w:eastAsia="Times New Roman" w:hAnsi="Lato" w:cs="Lato"/>
          <w:bCs/>
          <w:lang w:val="de-DE"/>
        </w:rPr>
      </w:pPr>
    </w:p>
    <w:p w14:paraId="17A3E089" w14:textId="6A7A3BD2" w:rsidR="002E6EFA" w:rsidRPr="002E6EFA" w:rsidRDefault="00405D02" w:rsidP="00A5078F">
      <w:pPr>
        <w:spacing w:line="300" w:lineRule="auto"/>
        <w:ind w:right="-5"/>
        <w:rPr>
          <w:rFonts w:ascii="Lato" w:eastAsia="Lato" w:hAnsi="Lato" w:cs="Lato"/>
          <w:b/>
          <w:sz w:val="22"/>
          <w:szCs w:val="22"/>
          <w:u w:val="single"/>
          <w:lang w:val="de-DE"/>
        </w:rPr>
      </w:pPr>
      <w:r>
        <w:rPr>
          <w:rFonts w:ascii="Lato" w:eastAsia="Lato" w:hAnsi="Lato" w:cs="Lato"/>
          <w:b/>
          <w:sz w:val="22"/>
          <w:szCs w:val="22"/>
          <w:u w:val="single"/>
          <w:lang w:val="de-DE"/>
        </w:rPr>
        <w:t>In die Zukunft investieren</w:t>
      </w:r>
    </w:p>
    <w:p w14:paraId="7E341EB0" w14:textId="00621DC2" w:rsidR="00097597" w:rsidRDefault="00405D02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>Wer in die Zukunft des eigenen Nachwuchses</w:t>
      </w:r>
      <w:r w:rsidR="0056630B">
        <w:rPr>
          <w:rFonts w:ascii="Lato" w:eastAsia="Lato" w:hAnsi="Lato" w:cs="Lato"/>
          <w:lang w:val="de-DE"/>
        </w:rPr>
        <w:t xml:space="preserve"> oder des Wissens zum Thema Nachhaltigkeit</w:t>
      </w:r>
      <w:r>
        <w:rPr>
          <w:rFonts w:ascii="Lato" w:eastAsia="Lato" w:hAnsi="Lato" w:cs="Lato"/>
          <w:lang w:val="de-DE"/>
        </w:rPr>
        <w:t xml:space="preserve"> investiert, investiert in die Zukunft des eigenen Betriebes</w:t>
      </w:r>
      <w:r w:rsidR="0056630B">
        <w:rPr>
          <w:rFonts w:ascii="Lato" w:eastAsia="Lato" w:hAnsi="Lato" w:cs="Lato"/>
          <w:lang w:val="de-DE"/>
        </w:rPr>
        <w:t xml:space="preserve"> und die Zukunft unseres Planeten</w:t>
      </w:r>
      <w:r>
        <w:rPr>
          <w:rFonts w:ascii="Lato" w:eastAsia="Lato" w:hAnsi="Lato" w:cs="Lato"/>
          <w:lang w:val="de-DE"/>
        </w:rPr>
        <w:t xml:space="preserve">. </w:t>
      </w:r>
    </w:p>
    <w:p w14:paraId="568C2199" w14:textId="77777777" w:rsidR="002C0695" w:rsidRPr="009A1E38" w:rsidRDefault="002C0695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308A36DB" w14:textId="6249D0FB" w:rsidR="00097597" w:rsidRPr="00B261F1" w:rsidRDefault="00565923">
      <w:pPr>
        <w:spacing w:line="276" w:lineRule="auto"/>
        <w:rPr>
          <w:rFonts w:ascii="Lato" w:eastAsia="Lato" w:hAnsi="Lato" w:cs="Lato"/>
          <w:b/>
          <w:color w:val="666666"/>
          <w:lang w:val="de-DE"/>
        </w:rPr>
      </w:pPr>
      <w:r w:rsidRPr="00B261F1">
        <w:rPr>
          <w:rFonts w:ascii="Lato" w:eastAsia="Lato" w:hAnsi="Lato" w:cs="Lato"/>
          <w:b/>
          <w:color w:val="666666"/>
          <w:lang w:val="de-DE"/>
        </w:rPr>
        <w:t>Über BMI in Deutschland</w:t>
      </w:r>
    </w:p>
    <w:p w14:paraId="41673F35" w14:textId="77777777" w:rsidR="00097597" w:rsidRPr="00625EC1" w:rsidRDefault="00565923">
      <w:pPr>
        <w:spacing w:line="276" w:lineRule="auto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BMI ist der einzige Hersteller in Deutschland, der beides aus einer Hand bietet: Steil- und Flachdachsysteme für Wohn- und Nutzgebäude. Das Unternehmen verfügt über jahrzehntelange Erfahrung rund um das Dach und legt seinen Fokus auf innovative Dach- und Bauwerkslösungen, die für mehr Wohnkomfort, Werterhalt, Sicherheit und Schutz sorgen. Dafür setzt BMI in Deutschland seine ganze Erfahrung ein – mit über 2.000 </w:t>
      </w:r>
      <w:r w:rsidRPr="00625EC1">
        <w:rPr>
          <w:rFonts w:ascii="Lato" w:eastAsia="Lato" w:hAnsi="Lato" w:cs="Lato"/>
          <w:lang w:val="de-DE"/>
        </w:rPr>
        <w:lastRenderedPageBreak/>
        <w:t xml:space="preserve">Mitarbeitern, 17 Produktionsstandorten, einem Forschungs- und Entwicklungszentrum und vier starken Marken im Markt: Braas, Icopal, Vedag und Wolfin. </w:t>
      </w:r>
    </w:p>
    <w:p w14:paraId="30F0B151" w14:textId="77777777" w:rsidR="00097597" w:rsidRPr="00625EC1" w:rsidRDefault="00097597">
      <w:pPr>
        <w:spacing w:line="276" w:lineRule="auto"/>
        <w:rPr>
          <w:rFonts w:ascii="Lato" w:eastAsia="Lato" w:hAnsi="Lato" w:cs="Lato"/>
          <w:lang w:val="de-DE"/>
        </w:rPr>
      </w:pPr>
    </w:p>
    <w:p w14:paraId="1CCF3AD5" w14:textId="1CA4CF5F" w:rsidR="00097597" w:rsidRPr="00625EC1" w:rsidRDefault="00565923">
      <w:pPr>
        <w:spacing w:line="276" w:lineRule="auto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BMI in Deutschland gehört zur BMI Group, einem der führenden Hersteller von Flachdach- und Steildachsystemen sowie Abdichtungslösungen in Europa mit Sitz in Großbritannien. An 128 Produktionsstandorten vereint die BMI Group rund 9.600 Mitarbeiter*innen weltweit. </w:t>
      </w:r>
    </w:p>
    <w:p w14:paraId="5510BF04" w14:textId="77777777" w:rsidR="00097597" w:rsidRPr="00625EC1" w:rsidRDefault="00097597">
      <w:pPr>
        <w:spacing w:line="276" w:lineRule="auto"/>
        <w:rPr>
          <w:rFonts w:ascii="Lato" w:eastAsia="Lato" w:hAnsi="Lato" w:cs="Lato"/>
          <w:lang w:val="de-DE"/>
        </w:rPr>
      </w:pPr>
    </w:p>
    <w:p w14:paraId="7E7CDAC9" w14:textId="77777777" w:rsidR="00097597" w:rsidRPr="00625EC1" w:rsidRDefault="00000000">
      <w:pPr>
        <w:rPr>
          <w:rFonts w:ascii="Lato" w:eastAsia="Lato" w:hAnsi="Lato" w:cs="Lato"/>
          <w:lang w:val="de-DE"/>
        </w:rPr>
      </w:pPr>
      <w:hyperlink r:id="rId10">
        <w:r w:rsidR="00565923" w:rsidRPr="00625EC1">
          <w:rPr>
            <w:rFonts w:ascii="Lato" w:eastAsia="Lato" w:hAnsi="Lato" w:cs="Lato"/>
            <w:lang w:val="de-DE"/>
          </w:rPr>
          <w:t>www.bmigroup.de</w:t>
        </w:r>
      </w:hyperlink>
    </w:p>
    <w:p w14:paraId="16E24529" w14:textId="77D4EC97" w:rsidR="00097597" w:rsidRPr="00625EC1" w:rsidRDefault="00256743">
      <w:pPr>
        <w:spacing w:line="276" w:lineRule="auto"/>
        <w:rPr>
          <w:rFonts w:ascii="Lato" w:eastAsia="Lato" w:hAnsi="Lato" w:cs="Lato"/>
          <w:color w:val="666666"/>
          <w:lang w:val="de-DE"/>
        </w:rPr>
      </w:pPr>
      <w:r>
        <w:rPr>
          <w:rFonts w:ascii="Lato" w:eastAsia="Lato" w:hAnsi="Lato" w:cs="Lato"/>
          <w:color w:val="666666"/>
          <w:lang w:val="de-DE"/>
        </w:rPr>
        <w:t>(</w:t>
      </w:r>
      <w:r w:rsidR="0056630B">
        <w:rPr>
          <w:rFonts w:ascii="Lato" w:eastAsia="Lato" w:hAnsi="Lato" w:cs="Lato"/>
          <w:color w:val="666666"/>
          <w:lang w:val="de-DE"/>
        </w:rPr>
        <w:t>5.</w:t>
      </w:r>
      <w:r w:rsidR="00BD26A1">
        <w:rPr>
          <w:rFonts w:ascii="Lato" w:eastAsia="Lato" w:hAnsi="Lato" w:cs="Lato"/>
          <w:color w:val="666666"/>
          <w:lang w:val="de-DE"/>
        </w:rPr>
        <w:t>585</w:t>
      </w:r>
      <w:r w:rsidR="00565923" w:rsidRPr="00625EC1">
        <w:rPr>
          <w:rFonts w:ascii="Lato" w:eastAsia="Lato" w:hAnsi="Lato" w:cs="Lato"/>
          <w:color w:val="666666"/>
          <w:lang w:val="de-DE"/>
        </w:rPr>
        <w:t xml:space="preserve"> Zeichen mit Leerzeichen)</w:t>
      </w:r>
    </w:p>
    <w:p w14:paraId="0183FE5B" w14:textId="77777777" w:rsidR="00097597" w:rsidRPr="00625EC1" w:rsidRDefault="00097597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</w:p>
    <w:p w14:paraId="3FC18EF9" w14:textId="78F2376E" w:rsidR="00097597" w:rsidRPr="00CC6BB9" w:rsidRDefault="00565923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  <w:r w:rsidRPr="00CC6BB9">
        <w:rPr>
          <w:rFonts w:ascii="Lato" w:eastAsia="Lato" w:hAnsi="Lato" w:cs="Lato"/>
          <w:b/>
          <w:color w:val="70706F"/>
          <w:lang w:val="de-DE"/>
        </w:rPr>
        <w:t>Kontakt</w:t>
      </w:r>
    </w:p>
    <w:p w14:paraId="54D7C6B1" w14:textId="0EA7A89B" w:rsidR="00097597" w:rsidRDefault="0056630B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 xml:space="preserve">Susanne </w:t>
      </w:r>
      <w:proofErr w:type="spellStart"/>
      <w:r>
        <w:rPr>
          <w:rFonts w:ascii="Lato" w:eastAsia="Lato" w:hAnsi="Lato" w:cs="Lato"/>
          <w:lang w:val="de-DE"/>
        </w:rPr>
        <w:t>Bertman</w:t>
      </w:r>
      <w:proofErr w:type="spellEnd"/>
    </w:p>
    <w:p w14:paraId="50FBEB4B" w14:textId="0BB333A6" w:rsidR="0056630B" w:rsidRPr="00625EC1" w:rsidRDefault="0056630B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>Marketing Manager, Marketing Kommunikation</w:t>
      </w:r>
    </w:p>
    <w:p w14:paraId="74EE69DC" w14:textId="77777777" w:rsidR="00097597" w:rsidRPr="00625EC1" w:rsidRDefault="0009759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79601CE5" w14:textId="77777777" w:rsidR="00097597" w:rsidRPr="00864005" w:rsidRDefault="00565923">
      <w:pPr>
        <w:spacing w:line="300" w:lineRule="auto"/>
        <w:ind w:right="-5"/>
        <w:rPr>
          <w:rFonts w:ascii="Lato" w:eastAsia="Lato" w:hAnsi="Lato" w:cs="Lato"/>
          <w:b/>
          <w:color w:val="70706F"/>
        </w:rPr>
      </w:pPr>
      <w:r w:rsidRPr="00864005">
        <w:rPr>
          <w:rFonts w:ascii="Lato" w:eastAsia="Lato" w:hAnsi="Lato" w:cs="Lato"/>
          <w:b/>
          <w:color w:val="70706F"/>
        </w:rPr>
        <w:t>BMI Group</w:t>
      </w:r>
    </w:p>
    <w:p w14:paraId="774186AF" w14:textId="77777777" w:rsidR="00097597" w:rsidRPr="00864005" w:rsidRDefault="00565923">
      <w:pPr>
        <w:spacing w:line="300" w:lineRule="auto"/>
        <w:ind w:right="-5"/>
        <w:rPr>
          <w:rFonts w:ascii="Lato" w:eastAsia="Lato" w:hAnsi="Lato" w:cs="Lato"/>
        </w:rPr>
      </w:pPr>
      <w:r w:rsidRPr="00864005">
        <w:rPr>
          <w:rFonts w:ascii="Lato" w:eastAsia="Lato" w:hAnsi="Lato" w:cs="Lato"/>
        </w:rPr>
        <w:t>Region D-A-CH</w:t>
      </w:r>
    </w:p>
    <w:p w14:paraId="27D8CD67" w14:textId="77777777" w:rsidR="00097597" w:rsidRPr="00625EC1" w:rsidRDefault="00565923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Frankfurter Landstraße 2-4</w:t>
      </w:r>
    </w:p>
    <w:p w14:paraId="434CBC90" w14:textId="77777777" w:rsidR="00097597" w:rsidRPr="00625EC1" w:rsidRDefault="00565923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61440 Oberursel</w:t>
      </w:r>
    </w:p>
    <w:p w14:paraId="71EAB979" w14:textId="29C8C7D8" w:rsidR="00097597" w:rsidRPr="00625EC1" w:rsidRDefault="00565923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T +49 6171 61 2</w:t>
      </w:r>
      <w:r w:rsidR="0056630B">
        <w:rPr>
          <w:rFonts w:ascii="Lato" w:eastAsia="Lato" w:hAnsi="Lato" w:cs="Lato"/>
          <w:lang w:val="de-DE"/>
        </w:rPr>
        <w:t>681</w:t>
      </w:r>
    </w:p>
    <w:p w14:paraId="54DA5D01" w14:textId="07E6F44A" w:rsidR="00097597" w:rsidRPr="00625EC1" w:rsidRDefault="00565923">
      <w:pPr>
        <w:spacing w:line="300" w:lineRule="auto"/>
        <w:ind w:right="-5"/>
        <w:rPr>
          <w:rFonts w:ascii="Arial" w:eastAsia="Arial" w:hAnsi="Arial" w:cs="Arial"/>
          <w:sz w:val="22"/>
          <w:szCs w:val="22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E </w:t>
      </w:r>
      <w:r w:rsidR="0056630B">
        <w:rPr>
          <w:rFonts w:ascii="Lato" w:eastAsia="Lato" w:hAnsi="Lato" w:cs="Lato"/>
          <w:lang w:val="de-DE"/>
        </w:rPr>
        <w:t>susanne.bertman@bmigroup.com</w:t>
      </w:r>
    </w:p>
    <w:p w14:paraId="582EC78D" w14:textId="6F440A93" w:rsidR="00097597" w:rsidRPr="00CC6BB9" w:rsidRDefault="0009759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6B2ABBAB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b/>
          <w:color w:val="70706F"/>
          <w:lang w:val="de-DE"/>
        </w:rPr>
        <w:t>Redaktion:</w:t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2C3249">
        <w:rPr>
          <w:rFonts w:ascii="Lato" w:eastAsia="Lato" w:hAnsi="Lato" w:cs="Lato"/>
          <w:b/>
          <w:color w:val="70706F"/>
          <w:lang w:val="de-DE"/>
        </w:rPr>
        <w:t>Bildnachweis:</w:t>
      </w:r>
    </w:p>
    <w:p w14:paraId="616E7F5D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 xml:space="preserve">b&amp;t </w:t>
      </w:r>
      <w:proofErr w:type="spellStart"/>
      <w:r w:rsidRPr="00CC6BB9">
        <w:rPr>
          <w:rFonts w:ascii="Lato" w:eastAsia="Lato" w:hAnsi="Lato" w:cs="Lato"/>
          <w:lang w:val="de-DE"/>
        </w:rPr>
        <w:t>bau</w:t>
      </w:r>
      <w:proofErr w:type="spellEnd"/>
      <w:r w:rsidRPr="00CC6BB9">
        <w:rPr>
          <w:rFonts w:ascii="Lato" w:eastAsia="Lato" w:hAnsi="Lato" w:cs="Lato"/>
          <w:lang w:val="de-DE"/>
        </w:rPr>
        <w:t xml:space="preserve"> &amp; technik</w:t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  <w:t>BMI</w:t>
      </w:r>
    </w:p>
    <w:p w14:paraId="6718F085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PR und Werbung GmbH</w:t>
      </w:r>
      <w:r w:rsidRPr="00CC6BB9">
        <w:rPr>
          <w:rFonts w:ascii="Lato" w:eastAsia="Lato" w:hAnsi="Lato" w:cs="Lato"/>
          <w:lang w:val="de-DE"/>
        </w:rPr>
        <w:br/>
        <w:t>Lisa-Marie Niehoff</w:t>
      </w:r>
    </w:p>
    <w:p w14:paraId="42D00112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Postfach 140355</w:t>
      </w:r>
    </w:p>
    <w:p w14:paraId="40C5F8D0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D-40073 Düsseldorf</w:t>
      </w:r>
    </w:p>
    <w:p w14:paraId="05E72546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T +49 211 6707-450</w:t>
      </w:r>
    </w:p>
    <w:p w14:paraId="0F8D9C84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 xml:space="preserve">E </w:t>
      </w:r>
      <w:hyperlink r:id="rId11" w:history="1">
        <w:r w:rsidRPr="00CC6BB9">
          <w:rPr>
            <w:rFonts w:ascii="Lato" w:eastAsia="Lato" w:hAnsi="Lato" w:cs="Lato"/>
            <w:lang w:val="de-DE"/>
          </w:rPr>
          <w:t>lisa-marie.niehoff@bt-pr.de</w:t>
        </w:r>
      </w:hyperlink>
    </w:p>
    <w:p w14:paraId="2056AD34" w14:textId="77777777" w:rsidR="00CC6BB9" w:rsidRPr="00CC6BB9" w:rsidRDefault="00CC6BB9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15AA6469" w14:textId="77777777" w:rsidR="00097597" w:rsidRPr="00CC6BB9" w:rsidRDefault="00097597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sectPr w:rsidR="00097597" w:rsidRPr="00CC6BB9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3334" w:right="2381" w:bottom="1474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F394" w14:textId="77777777" w:rsidR="00CF3B95" w:rsidRDefault="00CF3B95">
      <w:r>
        <w:separator/>
      </w:r>
    </w:p>
  </w:endnote>
  <w:endnote w:type="continuationSeparator" w:id="0">
    <w:p w14:paraId="635C0CEA" w14:textId="77777777" w:rsidR="00CF3B95" w:rsidRDefault="00C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74AB" w14:textId="77777777" w:rsidR="00C82400" w:rsidRDefault="00C82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Effra Medium" w:eastAsia="Effra Medium" w:hAnsi="Effra Medium" w:cs="Effra Medium"/>
        <w:color w:val="000000"/>
      </w:rPr>
    </w:pPr>
    <w:r>
      <w:rPr>
        <w:rFonts w:ascii="Effra Medium" w:eastAsia="Effra Medium" w:hAnsi="Effra Medium" w:cs="Effra Medium"/>
        <w:color w:val="000000"/>
      </w:rPr>
      <w:fldChar w:fldCharType="begin"/>
    </w:r>
    <w:r>
      <w:rPr>
        <w:rFonts w:ascii="Effra Medium" w:eastAsia="Effra Medium" w:hAnsi="Effra Medium" w:cs="Effra Medium"/>
        <w:color w:val="000000"/>
      </w:rPr>
      <w:instrText>PAGE</w:instrText>
    </w:r>
    <w:r>
      <w:rPr>
        <w:rFonts w:ascii="Effra Medium" w:eastAsia="Effra Medium" w:hAnsi="Effra Medium" w:cs="Effra Medium"/>
        <w:color w:val="000000"/>
      </w:rPr>
      <w:fldChar w:fldCharType="end"/>
    </w:r>
  </w:p>
  <w:p w14:paraId="113A6CF6" w14:textId="77777777" w:rsidR="00C82400" w:rsidRDefault="00C82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AC88" w14:textId="3C97B1FF" w:rsidR="00C82400" w:rsidRDefault="00C82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772"/>
      </w:tabs>
      <w:ind w:right="-1962"/>
      <w:rPr>
        <w:rFonts w:ascii="Lato" w:eastAsia="Lato" w:hAnsi="Lato" w:cs="Lato"/>
        <w:color w:val="000000"/>
      </w:rPr>
    </w:pPr>
    <w:r>
      <w:rPr>
        <w:rFonts w:ascii="Lato" w:eastAsia="Lato" w:hAnsi="Lato" w:cs="Lato"/>
      </w:rPr>
      <w:tab/>
    </w:r>
    <w:r>
      <w:rPr>
        <w:rFonts w:ascii="Lato" w:eastAsia="Lato" w:hAnsi="Lato" w:cs="Lato"/>
      </w:rPr>
      <w:tab/>
    </w:r>
    <w:r>
      <w:rPr>
        <w:rFonts w:ascii="Lato" w:eastAsia="Lato" w:hAnsi="Lato" w:cs="Lato"/>
        <w:color w:val="000000"/>
      </w:rPr>
      <w:fldChar w:fldCharType="begin"/>
    </w:r>
    <w:r>
      <w:rPr>
        <w:rFonts w:ascii="Lato" w:eastAsia="Lato" w:hAnsi="Lato" w:cs="Lato"/>
        <w:color w:val="000000"/>
      </w:rPr>
      <w:instrText>PAGE</w:instrText>
    </w:r>
    <w:r>
      <w:rPr>
        <w:rFonts w:ascii="Lato" w:eastAsia="Lato" w:hAnsi="Lato" w:cs="Lato"/>
        <w:color w:val="000000"/>
      </w:rPr>
      <w:fldChar w:fldCharType="separate"/>
    </w:r>
    <w:r w:rsidR="00BD26A1">
      <w:rPr>
        <w:rFonts w:ascii="Lato" w:eastAsia="Lato" w:hAnsi="Lato" w:cs="Lato"/>
        <w:noProof/>
        <w:color w:val="000000"/>
      </w:rPr>
      <w:t>1</w:t>
    </w:r>
    <w:r>
      <w:rPr>
        <w:rFonts w:ascii="Lato" w:eastAsia="Lato" w:hAnsi="Lato" w:cs="Lato"/>
        <w:color w:val="000000"/>
      </w:rPr>
      <w:fldChar w:fldCharType="end"/>
    </w:r>
  </w:p>
  <w:tbl>
    <w:tblPr>
      <w:tblStyle w:val="1"/>
      <w:tblW w:w="882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"/>
      <w:gridCol w:w="8761"/>
    </w:tblGrid>
    <w:tr w:rsidR="00C82400" w14:paraId="521526F3" w14:textId="77777777">
      <w:trPr>
        <w:trHeight w:val="840"/>
      </w:trPr>
      <w:tc>
        <w:tcPr>
          <w:tcW w:w="68" w:type="dxa"/>
          <w:shd w:val="clear" w:color="auto" w:fill="009FDF"/>
          <w:tcMar>
            <w:left w:w="0" w:type="dxa"/>
            <w:right w:w="0" w:type="dxa"/>
          </w:tcMar>
        </w:tcPr>
        <w:p w14:paraId="44879CCC" w14:textId="77777777" w:rsidR="00C82400" w:rsidRDefault="00C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Lato" w:eastAsia="Lato" w:hAnsi="Lato" w:cs="Lato"/>
              <w:color w:val="000000"/>
              <w:sz w:val="16"/>
              <w:szCs w:val="16"/>
            </w:rPr>
          </w:pPr>
        </w:p>
      </w:tc>
      <w:tc>
        <w:tcPr>
          <w:tcW w:w="8761" w:type="dxa"/>
        </w:tcPr>
        <w:p w14:paraId="21970B36" w14:textId="77777777" w:rsidR="00C82400" w:rsidRPr="00625EC1" w:rsidRDefault="00C82400">
          <w:pPr>
            <w:ind w:left="170"/>
            <w:rPr>
              <w:rFonts w:ascii="Lato" w:eastAsia="Lato" w:hAnsi="Lato" w:cs="Lato"/>
              <w:sz w:val="16"/>
              <w:szCs w:val="16"/>
              <w:lang w:val="de-DE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BMI Deutschland GmbH, Frankfurter Landstraße 2-4, 61440 Oberursel, Deutschland · www.bmigroup.de</w:t>
          </w:r>
        </w:p>
        <w:p w14:paraId="3A95ECEF" w14:textId="77777777" w:rsidR="00C82400" w:rsidRPr="00625EC1" w:rsidRDefault="00C82400">
          <w:pPr>
            <w:ind w:left="170"/>
            <w:rPr>
              <w:rFonts w:ascii="Lato" w:eastAsia="Lato" w:hAnsi="Lato" w:cs="Lato"/>
              <w:sz w:val="16"/>
              <w:szCs w:val="16"/>
              <w:lang w:val="de-DE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Geschäftsführer: Eugenio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Cecchin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, René Grupp, Heidrun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Wechter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-Essig</w:t>
          </w:r>
        </w:p>
        <w:p w14:paraId="24AF7042" w14:textId="77777777" w:rsidR="00C82400" w:rsidRPr="00625EC1" w:rsidRDefault="00C82400">
          <w:pPr>
            <w:ind w:left="170"/>
            <w:rPr>
              <w:rFonts w:ascii="Lato" w:eastAsia="Lato" w:hAnsi="Lato" w:cs="Lato"/>
              <w:sz w:val="16"/>
              <w:szCs w:val="16"/>
              <w:lang w:val="de-DE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Sitz der Gesellschaft: Oberursel/Taunus · Registergericht Bad Homburg v.d.H., HRB 5490 · USt-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IdNr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. DE 205688330</w:t>
          </w:r>
        </w:p>
        <w:p w14:paraId="797248DF" w14:textId="77777777" w:rsidR="00C82400" w:rsidRPr="00625EC1" w:rsidRDefault="00C82400">
          <w:pPr>
            <w:pBdr>
              <w:top w:val="nil"/>
              <w:left w:val="nil"/>
              <w:bottom w:val="nil"/>
              <w:right w:val="nil"/>
              <w:between w:val="nil"/>
            </w:pBdr>
            <w:ind w:left="170"/>
            <w:rPr>
              <w:rFonts w:ascii="Lato" w:eastAsia="Lato" w:hAnsi="Lato" w:cs="Lato"/>
              <w:sz w:val="16"/>
              <w:szCs w:val="16"/>
              <w:lang w:val="de-DE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BMI Flachdachsysteme GmbH, Frankfurter Landstraße 2-4, 61440 Oberursel, Deutschland · www.bmigroup.de</w:t>
          </w:r>
        </w:p>
        <w:p w14:paraId="30629C5B" w14:textId="77777777" w:rsidR="00C82400" w:rsidRDefault="00C82400">
          <w:pPr>
            <w:pBdr>
              <w:top w:val="nil"/>
              <w:left w:val="nil"/>
              <w:bottom w:val="nil"/>
              <w:right w:val="nil"/>
              <w:between w:val="nil"/>
            </w:pBdr>
            <w:ind w:left="170"/>
            <w:rPr>
              <w:rFonts w:ascii="Lato" w:eastAsia="Lato" w:hAnsi="Lato" w:cs="Lato"/>
              <w:sz w:val="16"/>
              <w:szCs w:val="16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Geschäftsführer: Eugenio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Cecchin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, René Grupp, Heidrun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Wechter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-Essig</w:t>
          </w: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br/>
            <w:t>Sitz der Gesellschaft: Oberursel/Taunus · Registergericht Bad Homburg v.d.H., HRB 15584 · USt-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IdNr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. </w:t>
          </w:r>
          <w:r>
            <w:rPr>
              <w:rFonts w:ascii="Lato" w:eastAsia="Lato" w:hAnsi="Lato" w:cs="Lato"/>
              <w:sz w:val="16"/>
              <w:szCs w:val="16"/>
            </w:rPr>
            <w:t>DE 157853086</w:t>
          </w:r>
        </w:p>
      </w:tc>
    </w:tr>
  </w:tbl>
  <w:p w14:paraId="10841498" w14:textId="77777777" w:rsidR="00C82400" w:rsidRDefault="00C82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Lato" w:eastAsia="Lato" w:hAnsi="Lato" w:cs="Lato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92D3" w14:textId="77777777" w:rsidR="00C82400" w:rsidRDefault="00C82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Effra Medium" w:eastAsia="Effra Medium" w:hAnsi="Effra Medium" w:cs="Effra Medium"/>
        <w:color w:val="000000"/>
      </w:rPr>
    </w:pPr>
    <w:r>
      <w:rPr>
        <w:rFonts w:ascii="Effra Medium" w:eastAsia="Effra Medium" w:hAnsi="Effra Medium" w:cs="Effra Medium"/>
        <w:color w:val="000000"/>
      </w:rPr>
      <w:fldChar w:fldCharType="begin"/>
    </w:r>
    <w:r>
      <w:rPr>
        <w:rFonts w:ascii="Effra Medium" w:eastAsia="Effra Medium" w:hAnsi="Effra Medium" w:cs="Effra Medium"/>
        <w:color w:val="000000"/>
      </w:rPr>
      <w:instrText>PAGE</w:instrText>
    </w:r>
    <w:r>
      <w:rPr>
        <w:rFonts w:ascii="Effra Medium" w:eastAsia="Effra Medium" w:hAnsi="Effra Medium" w:cs="Effra Medium"/>
        <w:color w:val="000000"/>
      </w:rPr>
      <w:fldChar w:fldCharType="end"/>
    </w:r>
  </w:p>
  <w:p w14:paraId="1A795CE1" w14:textId="77777777" w:rsidR="00C82400" w:rsidRDefault="00C82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A9B7" w14:textId="77777777" w:rsidR="00CF3B95" w:rsidRDefault="00CF3B95">
      <w:r>
        <w:separator/>
      </w:r>
    </w:p>
  </w:footnote>
  <w:footnote w:type="continuationSeparator" w:id="0">
    <w:p w14:paraId="76492DEE" w14:textId="77777777" w:rsidR="00CF3B95" w:rsidRDefault="00CF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3FE2" w14:textId="5CDA7B01" w:rsidR="00C82400" w:rsidRPr="00256743" w:rsidRDefault="00C824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Lato" w:hAnsi="Arial" w:cs="Arial"/>
        <w:i/>
        <w:lang w:val="de-DE"/>
      </w:rPr>
    </w:pPr>
  </w:p>
  <w:tbl>
    <w:tblPr>
      <w:tblStyle w:val="2"/>
      <w:tblW w:w="1002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023"/>
    </w:tblGrid>
    <w:tr w:rsidR="00C82400" w14:paraId="762469EE" w14:textId="77777777">
      <w:tc>
        <w:tcPr>
          <w:tcW w:w="10023" w:type="dxa"/>
          <w:vAlign w:val="bottom"/>
        </w:tcPr>
        <w:p w14:paraId="473C7A16" w14:textId="77777777" w:rsidR="00C82400" w:rsidRDefault="00C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Lato" w:eastAsia="Lato" w:hAnsi="Lato" w:cs="Lato"/>
              <w:color w:val="000000"/>
            </w:rPr>
          </w:pPr>
          <w:r>
            <w:rPr>
              <w:rFonts w:ascii="Lato" w:eastAsia="Lato" w:hAnsi="Lato" w:cs="Lato"/>
              <w:noProof/>
              <w:color w:val="000000"/>
              <w:lang w:val="de-DE"/>
            </w:rPr>
            <w:drawing>
              <wp:inline distT="0" distB="0" distL="0" distR="0" wp14:anchorId="46B3F246" wp14:editId="00623655">
                <wp:extent cx="901700" cy="901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82400" w14:paraId="2DD2B99C" w14:textId="77777777">
      <w:trPr>
        <w:trHeight w:val="1400"/>
      </w:trPr>
      <w:tc>
        <w:tcPr>
          <w:tcW w:w="10023" w:type="dxa"/>
          <w:vAlign w:val="bottom"/>
        </w:tcPr>
        <w:p w14:paraId="6E00C000" w14:textId="77777777" w:rsidR="00C82400" w:rsidRDefault="00C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Lato" w:eastAsia="Lato" w:hAnsi="Lato" w:cs="Lato"/>
              <w:b/>
              <w:color w:val="00A3DB"/>
              <w:sz w:val="60"/>
              <w:szCs w:val="60"/>
            </w:rPr>
          </w:pPr>
          <w:r>
            <w:rPr>
              <w:rFonts w:ascii="Lato" w:eastAsia="Lato" w:hAnsi="Lato" w:cs="Lato"/>
              <w:b/>
              <w:color w:val="00A3DB"/>
              <w:sz w:val="60"/>
              <w:szCs w:val="60"/>
            </w:rPr>
            <w:t>Pressemitteilung</w:t>
          </w:r>
        </w:p>
      </w:tc>
    </w:tr>
  </w:tbl>
  <w:p w14:paraId="08276806" w14:textId="77777777" w:rsidR="00C82400" w:rsidRDefault="00C82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Lato" w:eastAsia="Lato" w:hAnsi="Lato" w:cs="Lato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DDD"/>
    <w:multiLevelType w:val="hybridMultilevel"/>
    <w:tmpl w:val="76947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AEC"/>
    <w:multiLevelType w:val="hybridMultilevel"/>
    <w:tmpl w:val="371C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6729"/>
    <w:multiLevelType w:val="multilevel"/>
    <w:tmpl w:val="DA80143A"/>
    <w:lvl w:ilvl="0">
      <w:start w:val="1"/>
      <w:numFmt w:val="bullet"/>
      <w:lvlText w:val="■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2"/>
        <w:szCs w:val="12"/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12"/>
        <w:szCs w:val="1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18E060A"/>
    <w:multiLevelType w:val="hybridMultilevel"/>
    <w:tmpl w:val="824AE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63B"/>
    <w:multiLevelType w:val="hybridMultilevel"/>
    <w:tmpl w:val="4FE8D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645C"/>
    <w:multiLevelType w:val="hybridMultilevel"/>
    <w:tmpl w:val="B21C6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665A"/>
    <w:multiLevelType w:val="hybridMultilevel"/>
    <w:tmpl w:val="958EC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2B6A"/>
    <w:multiLevelType w:val="hybridMultilevel"/>
    <w:tmpl w:val="6986A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A46F5"/>
    <w:multiLevelType w:val="hybridMultilevel"/>
    <w:tmpl w:val="D2B88A44"/>
    <w:lvl w:ilvl="0" w:tplc="DD06C5B2">
      <w:numFmt w:val="bullet"/>
      <w:lvlText w:val="-"/>
      <w:lvlJc w:val="left"/>
      <w:pPr>
        <w:ind w:left="720" w:hanging="360"/>
      </w:pPr>
      <w:rPr>
        <w:rFonts w:ascii="Lato" w:eastAsia="Times New Roman" w:hAnsi="Lato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079"/>
    <w:multiLevelType w:val="hybridMultilevel"/>
    <w:tmpl w:val="F7506D0C"/>
    <w:lvl w:ilvl="0" w:tplc="DD06C5B2">
      <w:numFmt w:val="bullet"/>
      <w:lvlText w:val="-"/>
      <w:lvlJc w:val="left"/>
      <w:pPr>
        <w:ind w:left="720" w:hanging="360"/>
      </w:pPr>
      <w:rPr>
        <w:rFonts w:ascii="Lato" w:eastAsia="Times New Roman" w:hAnsi="Lato" w:cs="Lato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620E"/>
    <w:multiLevelType w:val="hybridMultilevel"/>
    <w:tmpl w:val="F9AE4BA8"/>
    <w:lvl w:ilvl="0" w:tplc="DD06C5B2">
      <w:numFmt w:val="bullet"/>
      <w:lvlText w:val="-"/>
      <w:lvlJc w:val="left"/>
      <w:pPr>
        <w:ind w:left="720" w:hanging="360"/>
      </w:pPr>
      <w:rPr>
        <w:rFonts w:ascii="Lato" w:eastAsia="Times New Roman" w:hAnsi="Lato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820"/>
    <w:multiLevelType w:val="hybridMultilevel"/>
    <w:tmpl w:val="E65E4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86FEE"/>
    <w:multiLevelType w:val="hybridMultilevel"/>
    <w:tmpl w:val="9F4A4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07708">
    <w:abstractNumId w:val="2"/>
  </w:num>
  <w:num w:numId="2" w16cid:durableId="704525365">
    <w:abstractNumId w:val="12"/>
  </w:num>
  <w:num w:numId="3" w16cid:durableId="1016276583">
    <w:abstractNumId w:val="3"/>
  </w:num>
  <w:num w:numId="4" w16cid:durableId="1552964663">
    <w:abstractNumId w:val="6"/>
  </w:num>
  <w:num w:numId="5" w16cid:durableId="2009669701">
    <w:abstractNumId w:val="7"/>
  </w:num>
  <w:num w:numId="6" w16cid:durableId="229121041">
    <w:abstractNumId w:val="10"/>
  </w:num>
  <w:num w:numId="7" w16cid:durableId="1794864145">
    <w:abstractNumId w:val="8"/>
  </w:num>
  <w:num w:numId="8" w16cid:durableId="1173715017">
    <w:abstractNumId w:val="5"/>
  </w:num>
  <w:num w:numId="9" w16cid:durableId="1538078204">
    <w:abstractNumId w:val="9"/>
  </w:num>
  <w:num w:numId="10" w16cid:durableId="634678104">
    <w:abstractNumId w:val="4"/>
  </w:num>
  <w:num w:numId="11" w16cid:durableId="858277210">
    <w:abstractNumId w:val="11"/>
  </w:num>
  <w:num w:numId="12" w16cid:durableId="1942687420">
    <w:abstractNumId w:val="1"/>
  </w:num>
  <w:num w:numId="13" w16cid:durableId="74784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97"/>
    <w:rsid w:val="000055F7"/>
    <w:rsid w:val="00034C83"/>
    <w:rsid w:val="000516B1"/>
    <w:rsid w:val="00066B43"/>
    <w:rsid w:val="0009082B"/>
    <w:rsid w:val="0009458B"/>
    <w:rsid w:val="00097597"/>
    <w:rsid w:val="000A657A"/>
    <w:rsid w:val="000C6857"/>
    <w:rsid w:val="000F2FA1"/>
    <w:rsid w:val="000F56A3"/>
    <w:rsid w:val="00101485"/>
    <w:rsid w:val="00102FA4"/>
    <w:rsid w:val="00112CF0"/>
    <w:rsid w:val="0012181A"/>
    <w:rsid w:val="00144456"/>
    <w:rsid w:val="00155B46"/>
    <w:rsid w:val="00173507"/>
    <w:rsid w:val="00190825"/>
    <w:rsid w:val="001949DE"/>
    <w:rsid w:val="00194DF0"/>
    <w:rsid w:val="001C015E"/>
    <w:rsid w:val="001D1A02"/>
    <w:rsid w:val="001D1AC1"/>
    <w:rsid w:val="001E1314"/>
    <w:rsid w:val="001E427D"/>
    <w:rsid w:val="001E51E3"/>
    <w:rsid w:val="002122E7"/>
    <w:rsid w:val="002348F7"/>
    <w:rsid w:val="002362E9"/>
    <w:rsid w:val="002424DE"/>
    <w:rsid w:val="00243B58"/>
    <w:rsid w:val="00247DA0"/>
    <w:rsid w:val="002561D1"/>
    <w:rsid w:val="00256743"/>
    <w:rsid w:val="00261FA8"/>
    <w:rsid w:val="002737D6"/>
    <w:rsid w:val="00286F67"/>
    <w:rsid w:val="002A52B3"/>
    <w:rsid w:val="002B59FE"/>
    <w:rsid w:val="002C0695"/>
    <w:rsid w:val="002C3249"/>
    <w:rsid w:val="002C3D3D"/>
    <w:rsid w:val="002E4CEC"/>
    <w:rsid w:val="002E6EFA"/>
    <w:rsid w:val="002F4352"/>
    <w:rsid w:val="00306A37"/>
    <w:rsid w:val="00315D4E"/>
    <w:rsid w:val="00337CB2"/>
    <w:rsid w:val="00343B86"/>
    <w:rsid w:val="00345F6F"/>
    <w:rsid w:val="00346A43"/>
    <w:rsid w:val="003501E0"/>
    <w:rsid w:val="003623B9"/>
    <w:rsid w:val="00362DB5"/>
    <w:rsid w:val="003633FE"/>
    <w:rsid w:val="003C7422"/>
    <w:rsid w:val="003D1C2D"/>
    <w:rsid w:val="003D4578"/>
    <w:rsid w:val="0040120F"/>
    <w:rsid w:val="00405D02"/>
    <w:rsid w:val="00411DE4"/>
    <w:rsid w:val="0042304E"/>
    <w:rsid w:val="00431207"/>
    <w:rsid w:val="004316CA"/>
    <w:rsid w:val="00442151"/>
    <w:rsid w:val="00443FCD"/>
    <w:rsid w:val="00463081"/>
    <w:rsid w:val="00466EC8"/>
    <w:rsid w:val="004821C3"/>
    <w:rsid w:val="00493573"/>
    <w:rsid w:val="00496E8C"/>
    <w:rsid w:val="004A20C8"/>
    <w:rsid w:val="004C7171"/>
    <w:rsid w:val="004F69E5"/>
    <w:rsid w:val="00500904"/>
    <w:rsid w:val="00516B82"/>
    <w:rsid w:val="00543151"/>
    <w:rsid w:val="00550232"/>
    <w:rsid w:val="00550A02"/>
    <w:rsid w:val="00560ED6"/>
    <w:rsid w:val="00564FAE"/>
    <w:rsid w:val="00565923"/>
    <w:rsid w:val="0056630B"/>
    <w:rsid w:val="005718F2"/>
    <w:rsid w:val="0058012C"/>
    <w:rsid w:val="005A0849"/>
    <w:rsid w:val="005A59DE"/>
    <w:rsid w:val="005A5B40"/>
    <w:rsid w:val="005D2399"/>
    <w:rsid w:val="005F3AB9"/>
    <w:rsid w:val="00625EC1"/>
    <w:rsid w:val="00640158"/>
    <w:rsid w:val="00645D9B"/>
    <w:rsid w:val="00653FF2"/>
    <w:rsid w:val="0066616E"/>
    <w:rsid w:val="00680C4E"/>
    <w:rsid w:val="006904DF"/>
    <w:rsid w:val="006922C1"/>
    <w:rsid w:val="006A0B64"/>
    <w:rsid w:val="006D158C"/>
    <w:rsid w:val="006D7EB4"/>
    <w:rsid w:val="006F7752"/>
    <w:rsid w:val="00703E35"/>
    <w:rsid w:val="007068DC"/>
    <w:rsid w:val="0073005F"/>
    <w:rsid w:val="00731F7F"/>
    <w:rsid w:val="00740744"/>
    <w:rsid w:val="00753D07"/>
    <w:rsid w:val="00762888"/>
    <w:rsid w:val="00766BD7"/>
    <w:rsid w:val="00771877"/>
    <w:rsid w:val="00785431"/>
    <w:rsid w:val="007861C4"/>
    <w:rsid w:val="00790492"/>
    <w:rsid w:val="00797629"/>
    <w:rsid w:val="007C7124"/>
    <w:rsid w:val="007F3411"/>
    <w:rsid w:val="007F7148"/>
    <w:rsid w:val="00813662"/>
    <w:rsid w:val="0082255D"/>
    <w:rsid w:val="0083589E"/>
    <w:rsid w:val="00843BB6"/>
    <w:rsid w:val="00843E7B"/>
    <w:rsid w:val="00864005"/>
    <w:rsid w:val="0086497F"/>
    <w:rsid w:val="00873944"/>
    <w:rsid w:val="00873CD0"/>
    <w:rsid w:val="00892520"/>
    <w:rsid w:val="00892B3D"/>
    <w:rsid w:val="008946AA"/>
    <w:rsid w:val="008A082F"/>
    <w:rsid w:val="008A63A4"/>
    <w:rsid w:val="008D3340"/>
    <w:rsid w:val="008D397F"/>
    <w:rsid w:val="008E76C6"/>
    <w:rsid w:val="008E7F38"/>
    <w:rsid w:val="008F0BA1"/>
    <w:rsid w:val="009038C3"/>
    <w:rsid w:val="009111C2"/>
    <w:rsid w:val="0091482E"/>
    <w:rsid w:val="00937AFD"/>
    <w:rsid w:val="00967634"/>
    <w:rsid w:val="00970B51"/>
    <w:rsid w:val="00984F09"/>
    <w:rsid w:val="009A1E38"/>
    <w:rsid w:val="009A50C8"/>
    <w:rsid w:val="009C7FA5"/>
    <w:rsid w:val="009D69D3"/>
    <w:rsid w:val="009D6C2F"/>
    <w:rsid w:val="00A04900"/>
    <w:rsid w:val="00A06B6C"/>
    <w:rsid w:val="00A15DDE"/>
    <w:rsid w:val="00A16193"/>
    <w:rsid w:val="00A3213F"/>
    <w:rsid w:val="00A47312"/>
    <w:rsid w:val="00A476ED"/>
    <w:rsid w:val="00A5078F"/>
    <w:rsid w:val="00A64969"/>
    <w:rsid w:val="00A861C7"/>
    <w:rsid w:val="00AB2AB9"/>
    <w:rsid w:val="00AC5571"/>
    <w:rsid w:val="00AE4237"/>
    <w:rsid w:val="00AE42CE"/>
    <w:rsid w:val="00AF0160"/>
    <w:rsid w:val="00AF20E3"/>
    <w:rsid w:val="00AF3C40"/>
    <w:rsid w:val="00B04D72"/>
    <w:rsid w:val="00B05709"/>
    <w:rsid w:val="00B17C1D"/>
    <w:rsid w:val="00B24E9D"/>
    <w:rsid w:val="00B261F1"/>
    <w:rsid w:val="00B94ED1"/>
    <w:rsid w:val="00BA09DF"/>
    <w:rsid w:val="00BD03B4"/>
    <w:rsid w:val="00BD26A1"/>
    <w:rsid w:val="00BE073F"/>
    <w:rsid w:val="00BE0CA4"/>
    <w:rsid w:val="00BE496F"/>
    <w:rsid w:val="00C04BA8"/>
    <w:rsid w:val="00C060D5"/>
    <w:rsid w:val="00C065A2"/>
    <w:rsid w:val="00C16CE0"/>
    <w:rsid w:val="00C33452"/>
    <w:rsid w:val="00C52FAD"/>
    <w:rsid w:val="00C5576F"/>
    <w:rsid w:val="00C60448"/>
    <w:rsid w:val="00C6397E"/>
    <w:rsid w:val="00C82400"/>
    <w:rsid w:val="00C9091D"/>
    <w:rsid w:val="00CB389C"/>
    <w:rsid w:val="00CC6BB9"/>
    <w:rsid w:val="00CE48D9"/>
    <w:rsid w:val="00CF3B95"/>
    <w:rsid w:val="00D0605C"/>
    <w:rsid w:val="00D14233"/>
    <w:rsid w:val="00D252EC"/>
    <w:rsid w:val="00D42C06"/>
    <w:rsid w:val="00D87731"/>
    <w:rsid w:val="00D93532"/>
    <w:rsid w:val="00DA3C81"/>
    <w:rsid w:val="00DA5916"/>
    <w:rsid w:val="00DB7D6D"/>
    <w:rsid w:val="00DC1843"/>
    <w:rsid w:val="00DC4C2A"/>
    <w:rsid w:val="00DC5790"/>
    <w:rsid w:val="00DC648C"/>
    <w:rsid w:val="00DD6824"/>
    <w:rsid w:val="00DE5112"/>
    <w:rsid w:val="00DF1592"/>
    <w:rsid w:val="00E01E6C"/>
    <w:rsid w:val="00E35082"/>
    <w:rsid w:val="00E42216"/>
    <w:rsid w:val="00E5544E"/>
    <w:rsid w:val="00E71F45"/>
    <w:rsid w:val="00E72136"/>
    <w:rsid w:val="00E819FD"/>
    <w:rsid w:val="00E87C6A"/>
    <w:rsid w:val="00E907A1"/>
    <w:rsid w:val="00EC5FC1"/>
    <w:rsid w:val="00ED69E4"/>
    <w:rsid w:val="00EE10F8"/>
    <w:rsid w:val="00EF2C1D"/>
    <w:rsid w:val="00EF7C31"/>
    <w:rsid w:val="00F06066"/>
    <w:rsid w:val="00F06126"/>
    <w:rsid w:val="00F21DAF"/>
    <w:rsid w:val="00F363E7"/>
    <w:rsid w:val="00F5165B"/>
    <w:rsid w:val="00F626DC"/>
    <w:rsid w:val="00F92D2F"/>
    <w:rsid w:val="00FA32AF"/>
    <w:rsid w:val="00FC4299"/>
    <w:rsid w:val="00FD0C7F"/>
    <w:rsid w:val="00FD2EC2"/>
    <w:rsid w:val="00FF263F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C5903"/>
  <w15:docId w15:val="{D41E89CA-02B0-4A27-9995-0DBD924F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ffra Light" w:eastAsia="Effra Light" w:hAnsi="Effra Light" w:cs="Effra Light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97F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7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7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6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743"/>
  </w:style>
  <w:style w:type="paragraph" w:styleId="Listenabsatz">
    <w:name w:val="List Paragraph"/>
    <w:basedOn w:val="Standard"/>
    <w:uiPriority w:val="34"/>
    <w:qFormat/>
    <w:rsid w:val="001735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3C8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3E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3E7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3E7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3E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3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-marie.niehoff@bt-pr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bmigroup.com/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187F-217D-4D8A-8E38-2A4FC5F8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Scriptorium</dc:creator>
  <cp:keywords/>
  <dc:description/>
  <cp:lastModifiedBy>Ulrich Cramer</cp:lastModifiedBy>
  <cp:revision>5</cp:revision>
  <cp:lastPrinted>2022-11-09T14:13:00Z</cp:lastPrinted>
  <dcterms:created xsi:type="dcterms:W3CDTF">2023-01-19T15:50:00Z</dcterms:created>
  <dcterms:modified xsi:type="dcterms:W3CDTF">2023-01-20T08:37:00Z</dcterms:modified>
</cp:coreProperties>
</file>