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04309F" w14:textId="77777777" w:rsidR="00097597" w:rsidRDefault="00097597">
      <w:pPr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6F6F6E"/>
        </w:rPr>
      </w:pPr>
    </w:p>
    <w:p w14:paraId="69C9FA9B" w14:textId="5317172C" w:rsidR="00097597" w:rsidRPr="001C656D" w:rsidRDefault="00D102B8">
      <w:pPr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6F6F6E"/>
          <w:lang w:val="de-DE"/>
        </w:rPr>
      </w:pPr>
      <w:r>
        <w:rPr>
          <w:rFonts w:ascii="Lato" w:eastAsia="Lato" w:hAnsi="Lato" w:cs="Lato"/>
          <w:b/>
          <w:color w:val="6F6F6E"/>
          <w:lang w:val="de-DE"/>
        </w:rPr>
        <w:t>Oberursel</w:t>
      </w:r>
      <w:r w:rsidR="0047547B" w:rsidRPr="001C656D">
        <w:rPr>
          <w:rFonts w:ascii="Lato" w:eastAsia="Lato" w:hAnsi="Lato" w:cs="Lato"/>
          <w:b/>
          <w:color w:val="6F6F6E"/>
          <w:lang w:val="de-DE"/>
        </w:rPr>
        <w:t xml:space="preserve">, </w:t>
      </w:r>
      <w:r w:rsidR="00754800">
        <w:rPr>
          <w:rFonts w:ascii="Lato" w:eastAsia="Lato" w:hAnsi="Lato" w:cs="Lato"/>
          <w:b/>
          <w:color w:val="6F6F6E"/>
          <w:lang w:val="de-DE"/>
        </w:rPr>
        <w:t>07. September 2023</w:t>
      </w:r>
    </w:p>
    <w:p w14:paraId="04A00B04" w14:textId="11203FE9" w:rsidR="00097597" w:rsidRDefault="00097597">
      <w:pPr>
        <w:spacing w:line="300" w:lineRule="auto"/>
        <w:ind w:right="-5"/>
        <w:rPr>
          <w:rFonts w:ascii="Lato" w:eastAsia="Lato" w:hAnsi="Lato" w:cs="Lato"/>
          <w:b/>
          <w:lang w:val="de-DE"/>
        </w:rPr>
      </w:pPr>
    </w:p>
    <w:p w14:paraId="1D408684" w14:textId="4FBB13F8" w:rsidR="00014BFB" w:rsidRDefault="00014BFB">
      <w:pPr>
        <w:spacing w:line="300" w:lineRule="auto"/>
        <w:ind w:right="-5"/>
        <w:rPr>
          <w:rFonts w:ascii="Lato" w:eastAsia="Lato" w:hAnsi="Lato" w:cs="Lato"/>
          <w:b/>
          <w:lang w:val="de-DE"/>
        </w:rPr>
      </w:pPr>
    </w:p>
    <w:p w14:paraId="20A79549" w14:textId="7004B223" w:rsidR="00014BFB" w:rsidRDefault="00014BFB">
      <w:pPr>
        <w:spacing w:line="300" w:lineRule="auto"/>
        <w:ind w:right="-5"/>
        <w:rPr>
          <w:rFonts w:ascii="Lato" w:eastAsia="Lato" w:hAnsi="Lato" w:cs="Lato"/>
          <w:b/>
          <w:lang w:val="de-DE"/>
        </w:rPr>
      </w:pPr>
    </w:p>
    <w:p w14:paraId="711858A1" w14:textId="77777777" w:rsidR="0062265E" w:rsidRPr="0062265E" w:rsidRDefault="0062265E" w:rsidP="0062265E">
      <w:pPr>
        <w:spacing w:line="300" w:lineRule="auto"/>
        <w:ind w:right="-5"/>
        <w:rPr>
          <w:rFonts w:ascii="Lato" w:eastAsia="Lato" w:hAnsi="Lato" w:cs="Lato"/>
          <w:b/>
          <w:lang w:val="de-DE"/>
        </w:rPr>
      </w:pPr>
    </w:p>
    <w:p w14:paraId="4894E4EE" w14:textId="77777777" w:rsidR="001B7656" w:rsidRDefault="001B7656" w:rsidP="001B7656">
      <w:pPr>
        <w:spacing w:line="300" w:lineRule="auto"/>
        <w:ind w:right="-5"/>
        <w:rPr>
          <w:rFonts w:ascii="Lato" w:eastAsia="Lato" w:hAnsi="Lato" w:cs="Lato"/>
          <w:b/>
          <w:sz w:val="24"/>
          <w:szCs w:val="24"/>
          <w:lang w:val="de-DE"/>
        </w:rPr>
      </w:pPr>
      <w:r>
        <w:rPr>
          <w:rFonts w:ascii="Lato" w:eastAsia="Lato" w:hAnsi="Lato" w:cs="Lato"/>
          <w:b/>
          <w:sz w:val="24"/>
          <w:szCs w:val="24"/>
          <w:lang w:val="de-DE"/>
        </w:rPr>
        <w:t xml:space="preserve">Tolle Rolle – Unterdeckbahn </w:t>
      </w:r>
      <w:proofErr w:type="spellStart"/>
      <w:r w:rsidRPr="004D5F04">
        <w:rPr>
          <w:rFonts w:ascii="Lato" w:eastAsia="Lato" w:hAnsi="Lato" w:cs="Lato"/>
          <w:b/>
          <w:sz w:val="24"/>
          <w:szCs w:val="24"/>
          <w:lang w:val="de-DE"/>
        </w:rPr>
        <w:t>Divoroll</w:t>
      </w:r>
      <w:proofErr w:type="spellEnd"/>
      <w:r>
        <w:rPr>
          <w:rFonts w:ascii="Lato" w:eastAsia="Lato" w:hAnsi="Lato" w:cs="Lato"/>
          <w:b/>
          <w:sz w:val="24"/>
          <w:szCs w:val="24"/>
          <w:lang w:val="de-DE"/>
        </w:rPr>
        <w:t xml:space="preserve"> Maximum RU:</w:t>
      </w:r>
    </w:p>
    <w:p w14:paraId="131F535C" w14:textId="77777777" w:rsidR="001B7656" w:rsidRPr="0027063C" w:rsidRDefault="001B7656" w:rsidP="001B7656">
      <w:pPr>
        <w:spacing w:line="300" w:lineRule="auto"/>
        <w:ind w:right="-5"/>
        <w:rPr>
          <w:rFonts w:ascii="Lato" w:eastAsia="Lato" w:hAnsi="Lato" w:cs="Lato"/>
          <w:sz w:val="28"/>
          <w:szCs w:val="28"/>
          <w:u w:val="single"/>
          <w:lang w:val="de-DE"/>
        </w:rPr>
      </w:pPr>
      <w:proofErr w:type="spellStart"/>
      <w:r>
        <w:rPr>
          <w:rFonts w:ascii="Lato" w:eastAsia="Lato" w:hAnsi="Lato" w:cs="Lato"/>
          <w:b/>
          <w:sz w:val="28"/>
          <w:szCs w:val="28"/>
          <w:u w:val="single"/>
          <w:lang w:val="de-DE"/>
        </w:rPr>
        <w:t>D</w:t>
      </w:r>
      <w:r w:rsidRPr="001E5A68">
        <w:rPr>
          <w:rFonts w:ascii="Lato" w:eastAsia="Lato" w:hAnsi="Lato" w:cs="Lato"/>
          <w:b/>
          <w:sz w:val="28"/>
          <w:szCs w:val="28"/>
          <w:u w:val="single"/>
          <w:lang w:val="de-DE"/>
        </w:rPr>
        <w:t>opppelt</w:t>
      </w:r>
      <w:proofErr w:type="spellEnd"/>
      <w:r w:rsidRPr="001E5A68">
        <w:rPr>
          <w:rFonts w:ascii="Lato" w:eastAsia="Lato" w:hAnsi="Lato" w:cs="Lato"/>
          <w:b/>
          <w:sz w:val="28"/>
          <w:szCs w:val="28"/>
          <w:u w:val="single"/>
          <w:lang w:val="de-DE"/>
        </w:rPr>
        <w:t xml:space="preserve"> neu, doppelt besser</w:t>
      </w:r>
    </w:p>
    <w:p w14:paraId="33CD9C2E" w14:textId="77777777" w:rsidR="001B7656" w:rsidRDefault="001B7656" w:rsidP="001B7656">
      <w:pPr>
        <w:spacing w:line="300" w:lineRule="auto"/>
        <w:ind w:right="-5"/>
        <w:rPr>
          <w:rFonts w:ascii="Lato" w:eastAsia="Lato" w:hAnsi="Lato" w:cs="Lato"/>
          <w:lang w:val="de-DE"/>
        </w:rPr>
      </w:pPr>
    </w:p>
    <w:p w14:paraId="6EC92994" w14:textId="7B5A4F05" w:rsidR="000D7E4B" w:rsidRDefault="001B7656" w:rsidP="001B7656">
      <w:pPr>
        <w:spacing w:line="360" w:lineRule="auto"/>
        <w:ind w:right="-6"/>
        <w:rPr>
          <w:rFonts w:ascii="Lato" w:eastAsia="Lato" w:hAnsi="Lato" w:cs="Lato"/>
          <w:b/>
          <w:lang w:val="de-DE"/>
        </w:rPr>
      </w:pPr>
      <w:r>
        <w:rPr>
          <w:rFonts w:ascii="Lato" w:eastAsia="Lato" w:hAnsi="Lato" w:cs="Lato"/>
          <w:b/>
          <w:lang w:val="de-DE"/>
        </w:rPr>
        <w:t>Es gibt gleich zwei Gründe zu feiern: Braas wird 70</w:t>
      </w:r>
      <w:r w:rsidR="00740F1A">
        <w:rPr>
          <w:rFonts w:ascii="Lato" w:eastAsia="Lato" w:hAnsi="Lato" w:cs="Lato"/>
          <w:b/>
          <w:lang w:val="de-DE"/>
        </w:rPr>
        <w:t xml:space="preserve"> und </w:t>
      </w:r>
      <w:r w:rsidRPr="00A12551">
        <w:rPr>
          <w:rFonts w:ascii="Lato" w:eastAsia="Lato" w:hAnsi="Lato" w:cs="Lato"/>
          <w:b/>
          <w:lang w:val="de-DE"/>
        </w:rPr>
        <w:t xml:space="preserve">pünktlich zum Jubiläum wartet </w:t>
      </w:r>
      <w:r>
        <w:rPr>
          <w:rFonts w:ascii="Lato" w:eastAsia="Lato" w:hAnsi="Lato" w:cs="Lato"/>
          <w:b/>
          <w:lang w:val="de-DE"/>
        </w:rPr>
        <w:t xml:space="preserve">Braas </w:t>
      </w:r>
      <w:r w:rsidRPr="00A12551">
        <w:rPr>
          <w:rFonts w:ascii="Lato" w:eastAsia="Lato" w:hAnsi="Lato" w:cs="Lato"/>
          <w:b/>
          <w:lang w:val="de-DE"/>
        </w:rPr>
        <w:t>nicht nur mit einem neuen</w:t>
      </w:r>
      <w:r>
        <w:rPr>
          <w:rFonts w:ascii="Lato" w:eastAsia="Lato" w:hAnsi="Lato" w:cs="Lato"/>
          <w:b/>
          <w:lang w:val="de-DE"/>
        </w:rPr>
        <w:t xml:space="preserve">, prägnanten </w:t>
      </w:r>
      <w:r w:rsidRPr="00A12551">
        <w:rPr>
          <w:rFonts w:ascii="Lato" w:eastAsia="Lato" w:hAnsi="Lato" w:cs="Lato"/>
          <w:b/>
          <w:lang w:val="de-DE"/>
        </w:rPr>
        <w:t xml:space="preserve">Design auf, sondern auch mit </w:t>
      </w:r>
      <w:r>
        <w:rPr>
          <w:rFonts w:ascii="Lato" w:eastAsia="Lato" w:hAnsi="Lato" w:cs="Lato"/>
          <w:b/>
          <w:lang w:val="de-DE"/>
        </w:rPr>
        <w:t xml:space="preserve">der neuen </w:t>
      </w:r>
      <w:proofErr w:type="spellStart"/>
      <w:r w:rsidR="00740F1A">
        <w:rPr>
          <w:rFonts w:ascii="Lato" w:eastAsia="Lato" w:hAnsi="Lato" w:cs="Lato"/>
          <w:b/>
          <w:lang w:val="de-DE"/>
        </w:rPr>
        <w:t>Divoroll</w:t>
      </w:r>
      <w:proofErr w:type="spellEnd"/>
      <w:r w:rsidR="00740F1A">
        <w:rPr>
          <w:rFonts w:ascii="Lato" w:eastAsia="Lato" w:hAnsi="Lato" w:cs="Lato"/>
          <w:b/>
          <w:lang w:val="de-DE"/>
        </w:rPr>
        <w:t xml:space="preserve"> Maximum RU:</w:t>
      </w:r>
      <w:r w:rsidRPr="00A12551">
        <w:rPr>
          <w:rFonts w:ascii="Lato" w:eastAsia="Lato" w:hAnsi="Lato" w:cs="Lato"/>
          <w:b/>
          <w:lang w:val="de-DE"/>
        </w:rPr>
        <w:t xml:space="preserve"> </w:t>
      </w:r>
      <w:r w:rsidR="00740F1A">
        <w:rPr>
          <w:rFonts w:ascii="Lato" w:eastAsia="Lato" w:hAnsi="Lato" w:cs="Lato"/>
          <w:b/>
          <w:lang w:val="de-DE"/>
        </w:rPr>
        <w:t>eine tolle</w:t>
      </w:r>
      <w:r w:rsidRPr="00A12551">
        <w:rPr>
          <w:rFonts w:ascii="Lato" w:eastAsia="Lato" w:hAnsi="Lato" w:cs="Lato"/>
          <w:b/>
          <w:lang w:val="de-DE"/>
        </w:rPr>
        <w:t xml:space="preserve"> Rolle, die mit einer </w:t>
      </w:r>
      <w:r>
        <w:rPr>
          <w:rFonts w:ascii="Lato" w:eastAsia="Lato" w:hAnsi="Lato" w:cs="Lato"/>
          <w:b/>
          <w:lang w:val="de-DE"/>
        </w:rPr>
        <w:t>außergewöhnlichen</w:t>
      </w:r>
      <w:r w:rsidRPr="00A12551">
        <w:rPr>
          <w:rFonts w:ascii="Lato" w:eastAsia="Lato" w:hAnsi="Lato" w:cs="Lato"/>
          <w:b/>
          <w:lang w:val="de-DE"/>
        </w:rPr>
        <w:t xml:space="preserve"> Qualität ein Maximum an Leistung bietet. </w:t>
      </w:r>
      <w:r>
        <w:rPr>
          <w:rFonts w:ascii="Lato" w:eastAsia="Lato" w:hAnsi="Lato" w:cs="Lato"/>
          <w:b/>
          <w:lang w:val="de-DE"/>
        </w:rPr>
        <w:t>Davon</w:t>
      </w:r>
      <w:r w:rsidRPr="00A12551">
        <w:rPr>
          <w:rFonts w:ascii="Lato" w:eastAsia="Lato" w:hAnsi="Lato" w:cs="Lato"/>
          <w:b/>
          <w:lang w:val="de-DE"/>
        </w:rPr>
        <w:t xml:space="preserve"> ist Braas </w:t>
      </w:r>
      <w:r>
        <w:rPr>
          <w:rFonts w:ascii="Lato" w:eastAsia="Lato" w:hAnsi="Lato" w:cs="Lato"/>
          <w:b/>
          <w:lang w:val="de-DE"/>
        </w:rPr>
        <w:t>überzeugt und gibt für</w:t>
      </w:r>
      <w:r w:rsidRPr="00A12551">
        <w:rPr>
          <w:rFonts w:ascii="Lato" w:eastAsia="Lato" w:hAnsi="Lato" w:cs="Lato"/>
          <w:b/>
          <w:lang w:val="de-DE"/>
        </w:rPr>
        <w:t xml:space="preserve"> </w:t>
      </w:r>
      <w:r w:rsidRPr="00B22174">
        <w:rPr>
          <w:rFonts w:ascii="Lato" w:eastAsia="Lato" w:hAnsi="Lato" w:cs="Lato"/>
          <w:b/>
          <w:lang w:val="de-DE"/>
        </w:rPr>
        <w:t>d</w:t>
      </w:r>
      <w:r>
        <w:rPr>
          <w:rFonts w:ascii="Lato" w:eastAsia="Lato" w:hAnsi="Lato" w:cs="Lato"/>
          <w:b/>
          <w:lang w:val="de-DE"/>
        </w:rPr>
        <w:t>ie</w:t>
      </w:r>
      <w:r w:rsidRPr="00B22174">
        <w:rPr>
          <w:rFonts w:ascii="Lato" w:eastAsia="Lato" w:hAnsi="Lato" w:cs="Lato"/>
          <w:b/>
          <w:lang w:val="de-DE"/>
        </w:rPr>
        <w:t xml:space="preserve"> neue</w:t>
      </w:r>
      <w:r>
        <w:rPr>
          <w:rFonts w:ascii="Lato" w:eastAsia="Lato" w:hAnsi="Lato" w:cs="Lato"/>
          <w:b/>
          <w:lang w:val="de-DE"/>
        </w:rPr>
        <w:t xml:space="preserve"> Unterdeck</w:t>
      </w:r>
      <w:r w:rsidRPr="00B22174">
        <w:rPr>
          <w:rFonts w:ascii="Lato" w:eastAsia="Lato" w:hAnsi="Lato" w:cs="Lato"/>
          <w:b/>
          <w:lang w:val="de-DE"/>
        </w:rPr>
        <w:t xml:space="preserve">bahn </w:t>
      </w:r>
      <w:r w:rsidRPr="00A12551">
        <w:rPr>
          <w:rFonts w:ascii="Lato" w:eastAsia="Lato" w:hAnsi="Lato" w:cs="Lato"/>
          <w:b/>
          <w:lang w:val="de-DE"/>
        </w:rPr>
        <w:t>stolze 3</w:t>
      </w:r>
      <w:r w:rsidR="005A6F8E">
        <w:rPr>
          <w:rFonts w:ascii="Lato" w:eastAsia="Lato" w:hAnsi="Lato" w:cs="Lato"/>
          <w:b/>
          <w:lang w:val="de-DE"/>
        </w:rPr>
        <w:t xml:space="preserve">0 Jahre Funktions-Garantie. </w:t>
      </w:r>
    </w:p>
    <w:p w14:paraId="3C906FB9" w14:textId="77777777" w:rsidR="001B7656" w:rsidRDefault="001B7656" w:rsidP="001B7656">
      <w:pPr>
        <w:spacing w:line="300" w:lineRule="auto"/>
        <w:ind w:right="-5"/>
        <w:rPr>
          <w:rFonts w:ascii="Lato" w:eastAsia="Lato" w:hAnsi="Lato" w:cs="Lato"/>
          <w:b/>
          <w:lang w:val="de-DE"/>
        </w:rPr>
      </w:pPr>
    </w:p>
    <w:p w14:paraId="0C1ADA5C" w14:textId="77777777" w:rsidR="001B7656" w:rsidRPr="004D5F04" w:rsidRDefault="001B7656" w:rsidP="001B7656">
      <w:pPr>
        <w:spacing w:line="360" w:lineRule="auto"/>
        <w:rPr>
          <w:rFonts w:ascii="Arial" w:eastAsia="Times New Roman" w:hAnsi="Arial" w:cs="Arial"/>
          <w:sz w:val="22"/>
          <w:szCs w:val="22"/>
          <w:lang w:val="de-DE"/>
        </w:rPr>
      </w:pPr>
      <w:r w:rsidRPr="008D7544">
        <w:rPr>
          <w:noProof/>
          <w:lang w:val="de-DE"/>
        </w:rPr>
        <w:t xml:space="preserve"> </w:t>
      </w:r>
      <w:r w:rsidRPr="008D7544">
        <w:rPr>
          <w:rFonts w:ascii="Arial" w:eastAsia="Times New Roman" w:hAnsi="Arial" w:cs="Arial"/>
          <w:noProof/>
          <w:sz w:val="22"/>
          <w:szCs w:val="22"/>
          <w:lang w:val="de-DE"/>
        </w:rPr>
        <w:drawing>
          <wp:inline distT="0" distB="0" distL="0" distR="0" wp14:anchorId="51184D49" wp14:editId="49E8B295">
            <wp:extent cx="2138069" cy="2186940"/>
            <wp:effectExtent l="0" t="0" r="0" b="381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40786" cy="2189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7C034" w14:textId="259A2A38" w:rsidR="001B7656" w:rsidRPr="004D5F04" w:rsidRDefault="00350B8E" w:rsidP="001B7656">
      <w:pPr>
        <w:rPr>
          <w:rFonts w:ascii="Lato" w:eastAsia="Times New Roman" w:hAnsi="Lato" w:cs="Lato"/>
          <w:b/>
          <w:i/>
          <w:lang w:val="de-DE"/>
        </w:rPr>
      </w:pPr>
      <w:proofErr w:type="gramStart"/>
      <w:r>
        <w:rPr>
          <w:rFonts w:ascii="Lato" w:eastAsia="Times New Roman" w:hAnsi="Lato" w:cs="Lato"/>
          <w:b/>
          <w:i/>
          <w:lang w:val="de-DE"/>
        </w:rPr>
        <w:t>Foto  1</w:t>
      </w:r>
      <w:proofErr w:type="gramEnd"/>
      <w:r w:rsidR="001B7656" w:rsidRPr="004D5F04">
        <w:rPr>
          <w:rFonts w:ascii="Lato" w:eastAsia="Times New Roman" w:hAnsi="Lato" w:cs="Lato"/>
          <w:b/>
          <w:i/>
          <w:lang w:val="de-DE"/>
        </w:rPr>
        <w:t xml:space="preserve">  (</w:t>
      </w:r>
      <w:proofErr w:type="spellStart"/>
      <w:r w:rsidR="001B7656" w:rsidRPr="004D5F04">
        <w:rPr>
          <w:rFonts w:ascii="Lato" w:eastAsia="Times New Roman" w:hAnsi="Lato" w:cs="Lato"/>
          <w:b/>
          <w:i/>
          <w:lang w:val="de-DE"/>
        </w:rPr>
        <w:t>D</w:t>
      </w:r>
      <w:r w:rsidR="001B7656">
        <w:rPr>
          <w:rFonts w:ascii="Lato" w:eastAsia="Times New Roman" w:hAnsi="Lato" w:cs="Lato"/>
          <w:b/>
          <w:i/>
          <w:lang w:val="de-DE"/>
        </w:rPr>
        <w:t>ivoroll</w:t>
      </w:r>
      <w:proofErr w:type="spellEnd"/>
      <w:r w:rsidR="001B7656">
        <w:rPr>
          <w:rFonts w:ascii="Lato" w:eastAsia="Times New Roman" w:hAnsi="Lato" w:cs="Lato"/>
          <w:b/>
          <w:i/>
          <w:lang w:val="de-DE"/>
        </w:rPr>
        <w:t xml:space="preserve"> Maximum RU</w:t>
      </w:r>
      <w:r w:rsidR="001B7656" w:rsidRPr="004D5F04">
        <w:rPr>
          <w:rFonts w:ascii="Lato" w:eastAsia="Times New Roman" w:hAnsi="Lato" w:cs="Lato"/>
          <w:b/>
          <w:i/>
          <w:lang w:val="de-DE"/>
        </w:rPr>
        <w:t>)</w:t>
      </w:r>
    </w:p>
    <w:p w14:paraId="5ED5815A" w14:textId="135D7E21" w:rsidR="001B7656" w:rsidRPr="004D5F04" w:rsidRDefault="001B7656" w:rsidP="001B7656">
      <w:pPr>
        <w:rPr>
          <w:rFonts w:ascii="Lato" w:eastAsia="Times New Roman" w:hAnsi="Lato" w:cs="Lato"/>
          <w:i/>
          <w:lang w:val="de-DE"/>
        </w:rPr>
      </w:pPr>
      <w:r>
        <w:rPr>
          <w:rFonts w:ascii="Lato" w:eastAsia="Times New Roman" w:hAnsi="Lato" w:cs="Lato"/>
          <w:i/>
          <w:lang w:val="de-DE"/>
        </w:rPr>
        <w:t>70 Jahre Braas und 30 Jahre Funktions-Ga</w:t>
      </w:r>
      <w:r w:rsidR="00754800">
        <w:rPr>
          <w:rFonts w:ascii="Lato" w:eastAsia="Times New Roman" w:hAnsi="Lato" w:cs="Lato"/>
          <w:i/>
          <w:lang w:val="de-DE"/>
        </w:rPr>
        <w:t xml:space="preserve">rantie für </w:t>
      </w:r>
      <w:proofErr w:type="spellStart"/>
      <w:r w:rsidR="00754800">
        <w:rPr>
          <w:rFonts w:ascii="Lato" w:eastAsia="Times New Roman" w:hAnsi="Lato" w:cs="Lato"/>
          <w:i/>
          <w:lang w:val="de-DE"/>
        </w:rPr>
        <w:t>Divoroll</w:t>
      </w:r>
      <w:proofErr w:type="spellEnd"/>
      <w:r w:rsidR="00754800">
        <w:rPr>
          <w:rFonts w:ascii="Lato" w:eastAsia="Times New Roman" w:hAnsi="Lato" w:cs="Lato"/>
          <w:i/>
          <w:lang w:val="de-DE"/>
        </w:rPr>
        <w:t xml:space="preserve"> Maximum RU </w:t>
      </w:r>
      <w:r>
        <w:rPr>
          <w:rFonts w:ascii="Lato" w:eastAsia="Times New Roman" w:hAnsi="Lato" w:cs="Lato"/>
          <w:i/>
          <w:lang w:val="de-DE"/>
        </w:rPr>
        <w:t xml:space="preserve"> </w:t>
      </w:r>
    </w:p>
    <w:p w14:paraId="3FD03A47" w14:textId="77777777" w:rsidR="001B7656" w:rsidRPr="004F42E8" w:rsidRDefault="001B7656" w:rsidP="001B7656">
      <w:pPr>
        <w:spacing w:line="300" w:lineRule="auto"/>
        <w:ind w:right="-5"/>
        <w:rPr>
          <w:rFonts w:ascii="Lato" w:eastAsia="Times New Roman" w:hAnsi="Lato" w:cs="Lato"/>
          <w:b/>
          <w:sz w:val="24"/>
          <w:szCs w:val="24"/>
          <w:lang w:val="de-DE"/>
        </w:rPr>
      </w:pPr>
    </w:p>
    <w:p w14:paraId="325894CE" w14:textId="77777777" w:rsidR="001B7656" w:rsidRPr="003F38E5" w:rsidRDefault="001B7656" w:rsidP="001B7656">
      <w:pPr>
        <w:spacing w:line="300" w:lineRule="auto"/>
        <w:ind w:right="-5"/>
        <w:rPr>
          <w:rFonts w:ascii="Lato" w:eastAsia="Lato" w:hAnsi="Lato" w:cs="Lato"/>
          <w:b/>
          <w:sz w:val="22"/>
          <w:szCs w:val="22"/>
          <w:u w:val="single"/>
          <w:lang w:val="de-DE"/>
        </w:rPr>
      </w:pPr>
      <w:r w:rsidRPr="003F38E5">
        <w:rPr>
          <w:rFonts w:ascii="Lato" w:eastAsia="Lato" w:hAnsi="Lato" w:cs="Lato"/>
          <w:b/>
          <w:sz w:val="22"/>
          <w:szCs w:val="22"/>
          <w:u w:val="single"/>
          <w:lang w:val="de-DE"/>
        </w:rPr>
        <w:t>1 + 1 = Top</w:t>
      </w:r>
    </w:p>
    <w:p w14:paraId="4C407786" w14:textId="3830CBAA" w:rsidR="001B7656" w:rsidRPr="00FA4CDE" w:rsidRDefault="001B7656" w:rsidP="000D7E4B">
      <w:pPr>
        <w:spacing w:line="300" w:lineRule="auto"/>
        <w:ind w:right="-5"/>
        <w:rPr>
          <w:rFonts w:ascii="Lato" w:eastAsia="Times New Roman" w:hAnsi="Lato" w:cs="Lato"/>
          <w:lang w:val="de-DE"/>
        </w:rPr>
      </w:pPr>
      <w:r w:rsidRPr="003F38E5">
        <w:rPr>
          <w:rFonts w:ascii="Lato" w:eastAsia="Lato" w:hAnsi="Lato" w:cs="Lato"/>
          <w:lang w:val="de-DE"/>
        </w:rPr>
        <w:t xml:space="preserve">Die neue </w:t>
      </w:r>
      <w:proofErr w:type="spellStart"/>
      <w:r w:rsidRPr="003F38E5">
        <w:rPr>
          <w:rFonts w:ascii="Lato" w:eastAsia="Lato" w:hAnsi="Lato" w:cs="Lato"/>
          <w:lang w:val="de-DE"/>
        </w:rPr>
        <w:t>Divoroll</w:t>
      </w:r>
      <w:proofErr w:type="spellEnd"/>
      <w:r w:rsidRPr="003F38E5">
        <w:rPr>
          <w:rFonts w:ascii="Lato" w:eastAsia="Lato" w:hAnsi="Lato" w:cs="Lato"/>
          <w:lang w:val="de-DE"/>
        </w:rPr>
        <w:t xml:space="preserve"> Maximum RU </w:t>
      </w:r>
      <w:r>
        <w:rPr>
          <w:rFonts w:ascii="Lato" w:eastAsia="Lato" w:hAnsi="Lato" w:cs="Lato"/>
          <w:lang w:val="de-DE"/>
        </w:rPr>
        <w:t xml:space="preserve">– </w:t>
      </w:r>
      <w:r w:rsidR="001712FC">
        <w:rPr>
          <w:rFonts w:ascii="Lato" w:eastAsia="Lato" w:hAnsi="Lato" w:cs="Lato"/>
          <w:lang w:val="de-DE"/>
        </w:rPr>
        <w:t xml:space="preserve">50 m lang und 1,50 m breit </w:t>
      </w:r>
      <w:r>
        <w:rPr>
          <w:rFonts w:ascii="Lato" w:eastAsia="Lato" w:hAnsi="Lato" w:cs="Lato"/>
          <w:lang w:val="de-DE"/>
        </w:rPr>
        <w:t xml:space="preserve">– </w:t>
      </w:r>
      <w:r w:rsidRPr="003F38E5">
        <w:rPr>
          <w:rFonts w:ascii="Lato" w:eastAsia="Lato" w:hAnsi="Lato" w:cs="Lato"/>
          <w:lang w:val="de-DE"/>
        </w:rPr>
        <w:t xml:space="preserve">vereint die Vorzüge von zwei Technologien: </w:t>
      </w:r>
      <w:r>
        <w:rPr>
          <w:rFonts w:ascii="Lato" w:eastAsia="Lato" w:hAnsi="Lato" w:cs="Lato"/>
          <w:lang w:val="de-DE"/>
        </w:rPr>
        <w:t xml:space="preserve">Sie ist </w:t>
      </w:r>
      <w:r w:rsidRPr="003F38E5">
        <w:rPr>
          <w:rFonts w:ascii="Lato" w:eastAsia="Lato" w:hAnsi="Lato" w:cs="Lato"/>
          <w:lang w:val="de-DE"/>
        </w:rPr>
        <w:t>monolithisch</w:t>
      </w:r>
      <w:r w:rsidRPr="00B22174">
        <w:rPr>
          <w:rFonts w:ascii="Lato" w:eastAsia="Lato" w:hAnsi="Lato" w:cs="Lato"/>
          <w:lang w:val="de-DE"/>
        </w:rPr>
        <w:t xml:space="preserve"> und mikroporös</w:t>
      </w:r>
      <w:r>
        <w:rPr>
          <w:rFonts w:ascii="Lato" w:eastAsia="Lato" w:hAnsi="Lato" w:cs="Lato"/>
          <w:lang w:val="de-DE"/>
        </w:rPr>
        <w:t xml:space="preserve"> zugleich</w:t>
      </w:r>
      <w:r w:rsidRPr="00B22174">
        <w:rPr>
          <w:rFonts w:ascii="Lato" w:eastAsia="Lato" w:hAnsi="Lato" w:cs="Lato"/>
          <w:lang w:val="de-DE"/>
        </w:rPr>
        <w:t xml:space="preserve">. Und das bedeutet: sehr hohe Widerstandsfähigkeit und sehr hohe </w:t>
      </w:r>
      <w:r w:rsidRPr="00FA4CDE">
        <w:rPr>
          <w:rFonts w:ascii="Lato" w:eastAsia="Lato" w:hAnsi="Lato" w:cs="Lato"/>
          <w:lang w:val="de-DE"/>
        </w:rPr>
        <w:t xml:space="preserve">Wasserdampfdurchlässigkeit. </w:t>
      </w:r>
      <w:r w:rsidRPr="00D13EA9">
        <w:rPr>
          <w:rFonts w:ascii="Lato" w:eastAsia="Lato" w:hAnsi="Lato" w:cs="Lato"/>
          <w:lang w:val="de-DE"/>
        </w:rPr>
        <w:t xml:space="preserve">Dank der innovativen Verklebung und des speziell abgestimmten Zubehörs kann diese Bahn auch als regensicheres </w:t>
      </w:r>
      <w:r w:rsidRPr="00D13EA9">
        <w:rPr>
          <w:rFonts w:ascii="Lato" w:eastAsia="Lato" w:hAnsi="Lato" w:cs="Lato"/>
          <w:lang w:val="de-DE"/>
        </w:rPr>
        <w:lastRenderedPageBreak/>
        <w:t xml:space="preserve">Unterdach verlegt werden. </w:t>
      </w:r>
      <w:r>
        <w:rPr>
          <w:rFonts w:ascii="Lato" w:eastAsia="Lato" w:hAnsi="Lato" w:cs="Lato"/>
          <w:lang w:val="de-DE"/>
        </w:rPr>
        <w:t xml:space="preserve">Sie eignet sich als </w:t>
      </w:r>
      <w:r w:rsidRPr="00D13EA9">
        <w:rPr>
          <w:rFonts w:ascii="Lato" w:eastAsia="Lato" w:hAnsi="Lato" w:cs="Lato"/>
          <w:lang w:val="de-DE"/>
        </w:rPr>
        <w:t>Schalung</w:t>
      </w:r>
      <w:r w:rsidR="001712FC">
        <w:rPr>
          <w:rFonts w:ascii="Lato" w:eastAsia="Lato" w:hAnsi="Lato" w:cs="Lato"/>
          <w:lang w:val="de-DE"/>
        </w:rPr>
        <w:t>sbahn</w:t>
      </w:r>
      <w:r w:rsidRPr="00D13EA9">
        <w:rPr>
          <w:rFonts w:ascii="Lato" w:eastAsia="Lato" w:hAnsi="Lato" w:cs="Lato"/>
          <w:lang w:val="de-DE"/>
        </w:rPr>
        <w:t xml:space="preserve">, </w:t>
      </w:r>
      <w:r>
        <w:rPr>
          <w:rFonts w:ascii="Lato" w:eastAsia="Lato" w:hAnsi="Lato" w:cs="Lato"/>
          <w:lang w:val="de-DE"/>
        </w:rPr>
        <w:t xml:space="preserve">auf </w:t>
      </w:r>
      <w:r w:rsidRPr="00D13EA9">
        <w:rPr>
          <w:rFonts w:ascii="Lato" w:eastAsia="Lato" w:hAnsi="Lato" w:cs="Lato"/>
          <w:lang w:val="de-DE"/>
        </w:rPr>
        <w:t>formstabile</w:t>
      </w:r>
      <w:r>
        <w:rPr>
          <w:rFonts w:ascii="Lato" w:eastAsia="Lato" w:hAnsi="Lato" w:cs="Lato"/>
          <w:lang w:val="de-DE"/>
        </w:rPr>
        <w:t>n</w:t>
      </w:r>
      <w:r w:rsidRPr="00D13EA9">
        <w:rPr>
          <w:rFonts w:ascii="Lato" w:eastAsia="Lato" w:hAnsi="Lato" w:cs="Lato"/>
          <w:lang w:val="de-DE"/>
        </w:rPr>
        <w:t xml:space="preserve"> Dämmung</w:t>
      </w:r>
      <w:r>
        <w:rPr>
          <w:rFonts w:ascii="Lato" w:eastAsia="Lato" w:hAnsi="Lato" w:cs="Lato"/>
          <w:lang w:val="de-DE"/>
        </w:rPr>
        <w:t xml:space="preserve">en und als </w:t>
      </w:r>
      <w:r w:rsidRPr="00D13EA9">
        <w:rPr>
          <w:rFonts w:ascii="Lato" w:eastAsia="Lato" w:hAnsi="Lato" w:cs="Lato"/>
          <w:lang w:val="de-DE"/>
        </w:rPr>
        <w:t>Unterspannung</w:t>
      </w:r>
      <w:r>
        <w:rPr>
          <w:rFonts w:ascii="Lato" w:eastAsia="Lato" w:hAnsi="Lato" w:cs="Lato"/>
          <w:lang w:val="de-DE"/>
        </w:rPr>
        <w:t>.</w:t>
      </w:r>
    </w:p>
    <w:p w14:paraId="603637C1" w14:textId="77777777" w:rsidR="001B7656" w:rsidRDefault="001B7656" w:rsidP="001B7656">
      <w:pPr>
        <w:autoSpaceDE w:val="0"/>
        <w:autoSpaceDN w:val="0"/>
        <w:adjustRightInd w:val="0"/>
        <w:spacing w:line="360" w:lineRule="auto"/>
        <w:rPr>
          <w:rFonts w:ascii="Lato" w:eastAsia="Times New Roman" w:hAnsi="Lato" w:cs="Lato"/>
          <w:b/>
          <w:lang w:val="de-DE"/>
        </w:rPr>
      </w:pPr>
      <w:r w:rsidRPr="0086759A">
        <w:rPr>
          <w:rFonts w:ascii="Lato" w:eastAsia="Times New Roman" w:hAnsi="Lato" w:cs="Lato"/>
          <w:b/>
          <w:i/>
          <w:noProof/>
          <w:lang w:val="de-DE"/>
        </w:rPr>
        <w:drawing>
          <wp:inline distT="0" distB="0" distL="0" distR="0" wp14:anchorId="0C99BBB9" wp14:editId="00C36B32">
            <wp:extent cx="2436775" cy="1428750"/>
            <wp:effectExtent l="0" t="0" r="1905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40713" cy="1431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ato" w:eastAsia="Times New Roman" w:hAnsi="Lato" w:cs="Lato"/>
          <w:lang w:val="de-DE"/>
        </w:rPr>
        <w:t xml:space="preserve"> </w:t>
      </w:r>
      <w:r w:rsidRPr="00A31E6A">
        <w:rPr>
          <w:rFonts w:ascii="Lato" w:eastAsia="Times New Roman" w:hAnsi="Lato" w:cs="Lato"/>
          <w:b/>
          <w:noProof/>
          <w:lang w:val="de-DE"/>
        </w:rPr>
        <w:drawing>
          <wp:inline distT="0" distB="0" distL="0" distR="0" wp14:anchorId="63F41F79" wp14:editId="27685BA5">
            <wp:extent cx="2571750" cy="188739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4031" cy="188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5CC6B" w14:textId="3723051D" w:rsidR="001B7656" w:rsidRPr="004D5F04" w:rsidRDefault="00350B8E" w:rsidP="001B7656">
      <w:pPr>
        <w:rPr>
          <w:rFonts w:ascii="Lato" w:eastAsia="Times New Roman" w:hAnsi="Lato" w:cs="Lato"/>
          <w:b/>
          <w:i/>
          <w:lang w:val="de-DE"/>
        </w:rPr>
      </w:pPr>
      <w:proofErr w:type="gramStart"/>
      <w:r>
        <w:rPr>
          <w:rFonts w:ascii="Lato" w:eastAsia="Times New Roman" w:hAnsi="Lato" w:cs="Lato"/>
          <w:b/>
          <w:i/>
          <w:lang w:val="de-DE"/>
        </w:rPr>
        <w:t>Foto  2</w:t>
      </w:r>
      <w:proofErr w:type="gramEnd"/>
      <w:r>
        <w:rPr>
          <w:rFonts w:ascii="Lato" w:eastAsia="Times New Roman" w:hAnsi="Lato" w:cs="Lato"/>
          <w:b/>
          <w:i/>
          <w:lang w:val="de-DE"/>
        </w:rPr>
        <w:t xml:space="preserve"> + 3</w:t>
      </w:r>
      <w:r w:rsidR="001B7656" w:rsidRPr="004D5F04">
        <w:rPr>
          <w:rFonts w:ascii="Lato" w:eastAsia="Times New Roman" w:hAnsi="Lato" w:cs="Lato"/>
          <w:b/>
          <w:i/>
          <w:lang w:val="de-DE"/>
        </w:rPr>
        <w:t xml:space="preserve">  (</w:t>
      </w:r>
      <w:proofErr w:type="spellStart"/>
      <w:r w:rsidR="001B7656" w:rsidRPr="004D5F04">
        <w:rPr>
          <w:rFonts w:ascii="Lato" w:eastAsia="Times New Roman" w:hAnsi="Lato" w:cs="Lato"/>
          <w:b/>
          <w:i/>
          <w:lang w:val="de-DE"/>
        </w:rPr>
        <w:t>Divoroll</w:t>
      </w:r>
      <w:proofErr w:type="spellEnd"/>
      <w:r w:rsidR="001B7656" w:rsidRPr="004D5F04">
        <w:rPr>
          <w:rFonts w:ascii="Lato" w:eastAsia="Times New Roman" w:hAnsi="Lato" w:cs="Lato"/>
          <w:b/>
          <w:i/>
          <w:lang w:val="de-DE"/>
        </w:rPr>
        <w:t xml:space="preserve"> </w:t>
      </w:r>
      <w:r w:rsidR="001B7656">
        <w:rPr>
          <w:rFonts w:ascii="Lato" w:eastAsia="Times New Roman" w:hAnsi="Lato" w:cs="Lato"/>
          <w:b/>
          <w:i/>
          <w:lang w:val="de-DE"/>
        </w:rPr>
        <w:t>Maximum RU</w:t>
      </w:r>
      <w:r w:rsidR="001B7656" w:rsidRPr="004D5F04">
        <w:rPr>
          <w:rFonts w:ascii="Lato" w:eastAsia="Times New Roman" w:hAnsi="Lato" w:cs="Lato"/>
          <w:b/>
          <w:i/>
          <w:lang w:val="de-DE"/>
        </w:rPr>
        <w:t>)</w:t>
      </w:r>
    </w:p>
    <w:p w14:paraId="487FEE87" w14:textId="77777777" w:rsidR="001B7656" w:rsidRPr="004D5F04" w:rsidRDefault="001B7656" w:rsidP="001B7656">
      <w:pPr>
        <w:autoSpaceDE w:val="0"/>
        <w:autoSpaceDN w:val="0"/>
        <w:adjustRightInd w:val="0"/>
        <w:rPr>
          <w:rFonts w:ascii="Lato" w:eastAsia="Times New Roman" w:hAnsi="Lato" w:cs="Lato"/>
          <w:i/>
          <w:lang w:val="de-DE"/>
        </w:rPr>
      </w:pPr>
      <w:proofErr w:type="spellStart"/>
      <w:r w:rsidRPr="000F0AD9">
        <w:rPr>
          <w:rFonts w:ascii="Lato" w:eastAsia="Times New Roman" w:hAnsi="Lato" w:cs="Lato"/>
          <w:i/>
          <w:lang w:val="de-DE"/>
        </w:rPr>
        <w:t>Divoroll</w:t>
      </w:r>
      <w:proofErr w:type="spellEnd"/>
      <w:r w:rsidRPr="000F0AD9">
        <w:rPr>
          <w:rFonts w:ascii="Lato" w:eastAsia="Times New Roman" w:hAnsi="Lato" w:cs="Lato"/>
          <w:i/>
          <w:lang w:val="de-DE"/>
        </w:rPr>
        <w:t xml:space="preserve"> Maximum RU: </w:t>
      </w:r>
      <w:r>
        <w:rPr>
          <w:rFonts w:ascii="Lato" w:eastAsia="Times New Roman" w:hAnsi="Lato" w:cs="Lato"/>
          <w:i/>
          <w:lang w:val="de-DE"/>
        </w:rPr>
        <w:t xml:space="preserve">Die </w:t>
      </w:r>
      <w:r w:rsidRPr="000F0AD9">
        <w:rPr>
          <w:rFonts w:ascii="Lato" w:eastAsia="Times New Roman" w:hAnsi="Lato" w:cs="Lato"/>
          <w:i/>
          <w:lang w:val="de-DE"/>
        </w:rPr>
        <w:t>hoch reißfeste, diffusionsoffene Unterdeckbahn mit patentierter Klebezone für regensichere Unterdächer</w:t>
      </w:r>
      <w:r>
        <w:rPr>
          <w:rFonts w:ascii="Lato" w:eastAsia="Times New Roman" w:hAnsi="Lato" w:cs="Lato"/>
          <w:i/>
          <w:lang w:val="de-DE"/>
        </w:rPr>
        <w:t xml:space="preserve"> ist gleich fünffach gut: (</w:t>
      </w:r>
      <w:proofErr w:type="spellStart"/>
      <w:r>
        <w:rPr>
          <w:rFonts w:ascii="Lato" w:eastAsia="Times New Roman" w:hAnsi="Lato" w:cs="Lato"/>
          <w:i/>
          <w:lang w:val="de-DE"/>
        </w:rPr>
        <w:t>v.o.n.u</w:t>
      </w:r>
      <w:proofErr w:type="spellEnd"/>
      <w:r>
        <w:rPr>
          <w:rFonts w:ascii="Lato" w:eastAsia="Times New Roman" w:hAnsi="Lato" w:cs="Lato"/>
          <w:i/>
          <w:lang w:val="de-DE"/>
        </w:rPr>
        <w:t xml:space="preserve">.) </w:t>
      </w:r>
      <w:r w:rsidRPr="00A31E6A">
        <w:rPr>
          <w:rFonts w:ascii="Lato" w:eastAsia="Times New Roman" w:hAnsi="Lato" w:cs="Lato"/>
          <w:i/>
          <w:lang w:val="de-DE"/>
        </w:rPr>
        <w:t>Spezialbeschichtung</w:t>
      </w:r>
      <w:r>
        <w:rPr>
          <w:rFonts w:ascii="Lato" w:eastAsia="Times New Roman" w:hAnsi="Lato" w:cs="Lato"/>
          <w:i/>
          <w:lang w:val="de-DE"/>
        </w:rPr>
        <w:t xml:space="preserve">, </w:t>
      </w:r>
      <w:r w:rsidRPr="00A31E6A">
        <w:rPr>
          <w:rFonts w:ascii="Lato" w:eastAsia="Times New Roman" w:hAnsi="Lato" w:cs="Lato"/>
          <w:i/>
          <w:lang w:val="de-DE"/>
        </w:rPr>
        <w:t>Hochleistungsvlies</w:t>
      </w:r>
      <w:r>
        <w:rPr>
          <w:rFonts w:ascii="Lato" w:eastAsia="Times New Roman" w:hAnsi="Lato" w:cs="Lato"/>
          <w:i/>
          <w:lang w:val="de-DE"/>
        </w:rPr>
        <w:t xml:space="preserve">, </w:t>
      </w:r>
      <w:r w:rsidRPr="00A31E6A">
        <w:rPr>
          <w:rFonts w:ascii="Lato" w:eastAsia="Times New Roman" w:hAnsi="Lato" w:cs="Lato"/>
          <w:i/>
          <w:lang w:val="de-DE"/>
        </w:rPr>
        <w:t>Funktionsmembran</w:t>
      </w:r>
      <w:r>
        <w:rPr>
          <w:rFonts w:ascii="Lato" w:eastAsia="Times New Roman" w:hAnsi="Lato" w:cs="Lato"/>
          <w:i/>
          <w:lang w:val="de-DE"/>
        </w:rPr>
        <w:t xml:space="preserve">, </w:t>
      </w:r>
      <w:r w:rsidRPr="00A31E6A">
        <w:rPr>
          <w:rFonts w:ascii="Lato" w:eastAsia="Times New Roman" w:hAnsi="Lato" w:cs="Lato"/>
          <w:i/>
          <w:lang w:val="de-DE"/>
        </w:rPr>
        <w:t>Verstärkungsgitter</w:t>
      </w:r>
      <w:r>
        <w:rPr>
          <w:rFonts w:ascii="Lato" w:eastAsia="Times New Roman" w:hAnsi="Lato" w:cs="Lato"/>
          <w:i/>
          <w:lang w:val="de-DE"/>
        </w:rPr>
        <w:t xml:space="preserve"> und </w:t>
      </w:r>
      <w:r w:rsidRPr="00A31E6A">
        <w:rPr>
          <w:rFonts w:ascii="Lato" w:eastAsia="Times New Roman" w:hAnsi="Lato" w:cs="Lato"/>
          <w:i/>
          <w:lang w:val="de-DE"/>
        </w:rPr>
        <w:t>Schutzvlies</w:t>
      </w:r>
      <w:r w:rsidRPr="004D5F04">
        <w:rPr>
          <w:rFonts w:ascii="Lato" w:eastAsia="Times New Roman" w:hAnsi="Lato" w:cs="Lato"/>
          <w:i/>
          <w:lang w:val="de-DE"/>
        </w:rPr>
        <w:t>.</w:t>
      </w:r>
    </w:p>
    <w:p w14:paraId="6EEE79B9" w14:textId="77777777" w:rsidR="001B7656" w:rsidRDefault="001B7656" w:rsidP="001B7656">
      <w:pPr>
        <w:autoSpaceDE w:val="0"/>
        <w:autoSpaceDN w:val="0"/>
        <w:adjustRightInd w:val="0"/>
        <w:spacing w:line="360" w:lineRule="auto"/>
        <w:rPr>
          <w:rFonts w:ascii="Lato" w:eastAsia="Times New Roman" w:hAnsi="Lato" w:cs="Lato"/>
          <w:b/>
          <w:lang w:val="de-DE"/>
        </w:rPr>
      </w:pPr>
    </w:p>
    <w:p w14:paraId="4DC08F63" w14:textId="77777777" w:rsidR="001B7656" w:rsidRPr="00D13EA9" w:rsidRDefault="001B7656" w:rsidP="001B7656">
      <w:pPr>
        <w:spacing w:line="300" w:lineRule="auto"/>
        <w:ind w:right="-5"/>
        <w:rPr>
          <w:rFonts w:ascii="Lato" w:eastAsia="Times New Roman" w:hAnsi="Lato" w:cs="Lato"/>
          <w:lang w:val="de-DE"/>
        </w:rPr>
      </w:pPr>
      <w:r w:rsidRPr="00FA4CDE">
        <w:rPr>
          <w:rFonts w:ascii="Lato" w:eastAsia="Lato" w:hAnsi="Lato" w:cs="Lato"/>
          <w:lang w:val="de-DE"/>
        </w:rPr>
        <w:t xml:space="preserve">Die hoch </w:t>
      </w:r>
      <w:r>
        <w:rPr>
          <w:rFonts w:ascii="Lato" w:eastAsia="Lato" w:hAnsi="Lato" w:cs="Lato"/>
          <w:lang w:val="de-DE"/>
        </w:rPr>
        <w:t xml:space="preserve">reißfeste, diffusionsoffene </w:t>
      </w:r>
      <w:r w:rsidRPr="00FA4CDE">
        <w:rPr>
          <w:rFonts w:ascii="Lato" w:eastAsia="Lato" w:hAnsi="Lato" w:cs="Lato"/>
          <w:lang w:val="de-DE"/>
        </w:rPr>
        <w:t xml:space="preserve">Unterdeckbahn hat nicht nur fünf Lagen, sondern auch fünf </w:t>
      </w:r>
      <w:r w:rsidRPr="00D13EA9">
        <w:rPr>
          <w:rFonts w:ascii="Lato" w:eastAsia="Lato" w:hAnsi="Lato" w:cs="Lato"/>
          <w:lang w:val="de-DE"/>
        </w:rPr>
        <w:t xml:space="preserve">überzeugende </w:t>
      </w:r>
      <w:r w:rsidRPr="00D13EA9">
        <w:rPr>
          <w:rFonts w:ascii="Lato" w:eastAsia="Times New Roman" w:hAnsi="Lato" w:cs="Lato"/>
          <w:lang w:val="de-DE"/>
        </w:rPr>
        <w:t xml:space="preserve">Vorteile: </w:t>
      </w:r>
    </w:p>
    <w:p w14:paraId="6F49B96E" w14:textId="77777777" w:rsidR="001B7656" w:rsidRPr="00FA4CDE" w:rsidRDefault="001B7656" w:rsidP="001B7656">
      <w:pPr>
        <w:autoSpaceDE w:val="0"/>
        <w:autoSpaceDN w:val="0"/>
        <w:adjustRightInd w:val="0"/>
        <w:spacing w:line="360" w:lineRule="auto"/>
        <w:rPr>
          <w:rFonts w:ascii="Lato" w:eastAsia="Times New Roman" w:hAnsi="Lato" w:cs="Lato"/>
          <w:lang w:val="de-DE"/>
        </w:rPr>
      </w:pPr>
      <w:r w:rsidRPr="00FA4CDE">
        <w:rPr>
          <w:rFonts w:ascii="Lato" w:eastAsia="Times New Roman" w:hAnsi="Lato" w:cs="Lato"/>
          <w:lang w:val="de-DE"/>
        </w:rPr>
        <w:t xml:space="preserve">• Dank Klassifizierung UDB-A, USB-A gemäß Produktdatenblatt ZVDH als Behelfsdeckung für zehn Wochen </w:t>
      </w:r>
      <w:r>
        <w:rPr>
          <w:rFonts w:ascii="Lato" w:eastAsia="Times New Roman" w:hAnsi="Lato" w:cs="Lato"/>
          <w:lang w:val="de-DE"/>
        </w:rPr>
        <w:t xml:space="preserve">geeignet </w:t>
      </w:r>
      <w:r w:rsidRPr="00FA4CDE">
        <w:rPr>
          <w:rFonts w:ascii="Lato" w:eastAsia="Times New Roman" w:hAnsi="Lato" w:cs="Lato"/>
          <w:lang w:val="de-DE"/>
        </w:rPr>
        <w:t xml:space="preserve">und </w:t>
      </w:r>
      <w:r>
        <w:rPr>
          <w:rFonts w:ascii="Lato" w:eastAsia="Times New Roman" w:hAnsi="Lato" w:cs="Lato"/>
          <w:lang w:val="de-DE"/>
        </w:rPr>
        <w:t>drei Monate</w:t>
      </w:r>
      <w:r w:rsidRPr="00FA4CDE">
        <w:rPr>
          <w:rFonts w:ascii="Lato" w:eastAsia="Times New Roman" w:hAnsi="Lato" w:cs="Lato"/>
          <w:lang w:val="de-DE"/>
        </w:rPr>
        <w:t xml:space="preserve"> UV-stabil</w:t>
      </w:r>
    </w:p>
    <w:p w14:paraId="7A5BA373" w14:textId="77777777" w:rsidR="001B7656" w:rsidRPr="00FA4CDE" w:rsidRDefault="001B7656" w:rsidP="001B7656">
      <w:pPr>
        <w:autoSpaceDE w:val="0"/>
        <w:autoSpaceDN w:val="0"/>
        <w:adjustRightInd w:val="0"/>
        <w:spacing w:line="360" w:lineRule="auto"/>
        <w:rPr>
          <w:rFonts w:ascii="Lato" w:eastAsia="Times New Roman" w:hAnsi="Lato" w:cs="Lato"/>
          <w:lang w:val="de-DE"/>
        </w:rPr>
      </w:pPr>
      <w:r w:rsidRPr="00FA4CDE">
        <w:rPr>
          <w:rFonts w:ascii="Lato" w:eastAsia="Times New Roman" w:hAnsi="Lato" w:cs="Lato"/>
          <w:lang w:val="de-DE"/>
        </w:rPr>
        <w:t>• Dauerhaft wasserabweisend dank Spezialbeschichtung</w:t>
      </w:r>
    </w:p>
    <w:p w14:paraId="289A6199" w14:textId="77777777" w:rsidR="001B7656" w:rsidRPr="00FA4CDE" w:rsidRDefault="001B7656" w:rsidP="001B7656">
      <w:pPr>
        <w:autoSpaceDE w:val="0"/>
        <w:autoSpaceDN w:val="0"/>
        <w:adjustRightInd w:val="0"/>
        <w:spacing w:line="360" w:lineRule="auto"/>
        <w:rPr>
          <w:rFonts w:ascii="Lato" w:eastAsia="Times New Roman" w:hAnsi="Lato" w:cs="Lato"/>
          <w:lang w:val="de-DE"/>
        </w:rPr>
      </w:pPr>
      <w:r w:rsidRPr="00FA4CDE">
        <w:rPr>
          <w:rFonts w:ascii="Lato" w:eastAsia="Times New Roman" w:hAnsi="Lato" w:cs="Lato"/>
          <w:lang w:val="de-DE"/>
        </w:rPr>
        <w:t>• Ausführung als regensicheres Unterdach auf Schalung oder druckfester Dämmung möglich</w:t>
      </w:r>
    </w:p>
    <w:p w14:paraId="459EF6EF" w14:textId="77777777" w:rsidR="001B7656" w:rsidRPr="00FA4CDE" w:rsidRDefault="001B7656" w:rsidP="001B7656">
      <w:pPr>
        <w:autoSpaceDE w:val="0"/>
        <w:autoSpaceDN w:val="0"/>
        <w:adjustRightInd w:val="0"/>
        <w:spacing w:line="360" w:lineRule="auto"/>
        <w:rPr>
          <w:rFonts w:ascii="Lato" w:eastAsia="Times New Roman" w:hAnsi="Lato" w:cs="Lato"/>
          <w:lang w:val="de-DE"/>
        </w:rPr>
      </w:pPr>
      <w:r w:rsidRPr="00FA4CDE">
        <w:rPr>
          <w:rFonts w:ascii="Lato" w:eastAsia="Times New Roman" w:hAnsi="Lato" w:cs="Lato"/>
          <w:lang w:val="de-DE"/>
        </w:rPr>
        <w:t>• Maximale Sicherheit durch umfassende Funktions-Garantie</w:t>
      </w:r>
    </w:p>
    <w:p w14:paraId="2BD3A2A8" w14:textId="44C42540" w:rsidR="001A269E" w:rsidRDefault="001B7656" w:rsidP="000D7E4B">
      <w:pPr>
        <w:autoSpaceDE w:val="0"/>
        <w:autoSpaceDN w:val="0"/>
        <w:adjustRightInd w:val="0"/>
        <w:spacing w:line="360" w:lineRule="auto"/>
        <w:rPr>
          <w:rFonts w:ascii="Lato" w:eastAsia="Times New Roman" w:hAnsi="Lato" w:cs="Lato"/>
          <w:b/>
          <w:lang w:val="de-DE"/>
        </w:rPr>
      </w:pPr>
      <w:r>
        <w:rPr>
          <w:rFonts w:ascii="Lato" w:eastAsia="Times New Roman" w:hAnsi="Lato" w:cs="Lato"/>
          <w:lang w:val="de-DE"/>
        </w:rPr>
        <w:t>• 30 Jahre Braas Funktions-G</w:t>
      </w:r>
      <w:r w:rsidRPr="00FA4CDE">
        <w:rPr>
          <w:rFonts w:ascii="Lato" w:eastAsia="Times New Roman" w:hAnsi="Lato" w:cs="Lato"/>
          <w:lang w:val="de-DE"/>
        </w:rPr>
        <w:t>arantie</w:t>
      </w:r>
      <w:r w:rsidR="006D54BA">
        <w:rPr>
          <w:rFonts w:ascii="Lato" w:eastAsia="Times New Roman" w:hAnsi="Lato" w:cs="Lato"/>
          <w:lang w:val="de-DE"/>
        </w:rPr>
        <w:t xml:space="preserve"> u</w:t>
      </w:r>
      <w:r>
        <w:rPr>
          <w:rFonts w:ascii="Lato" w:eastAsia="Times New Roman" w:hAnsi="Lato" w:cs="Lato"/>
          <w:lang w:val="de-DE"/>
        </w:rPr>
        <w:t xml:space="preserve">nd das heißt: </w:t>
      </w:r>
      <w:r w:rsidRPr="00FA4CDE">
        <w:rPr>
          <w:rFonts w:ascii="Lato" w:eastAsia="Times New Roman" w:hAnsi="Lato" w:cs="Lato"/>
          <w:lang w:val="de-DE"/>
        </w:rPr>
        <w:t>Im Garantiefall ersetzt BMI nicht nur das Material, sondern auch die durch den Aus- und Einbau entstandenen Lohn- und Materialkosten.</w:t>
      </w:r>
      <w:r>
        <w:rPr>
          <w:rFonts w:ascii="Lato" w:eastAsia="Times New Roman" w:hAnsi="Lato" w:cs="Lato"/>
          <w:lang w:val="de-DE"/>
        </w:rPr>
        <w:t xml:space="preserve"> </w:t>
      </w:r>
    </w:p>
    <w:p w14:paraId="56886797" w14:textId="77777777" w:rsidR="000D7E4B" w:rsidRPr="000D7E4B" w:rsidRDefault="000D7E4B" w:rsidP="000D7E4B">
      <w:pPr>
        <w:autoSpaceDE w:val="0"/>
        <w:autoSpaceDN w:val="0"/>
        <w:adjustRightInd w:val="0"/>
        <w:spacing w:line="360" w:lineRule="auto"/>
        <w:rPr>
          <w:rFonts w:ascii="Lato" w:eastAsia="Times New Roman" w:hAnsi="Lato" w:cs="Lato"/>
          <w:b/>
          <w:lang w:val="de-DE"/>
        </w:rPr>
      </w:pPr>
    </w:p>
    <w:p w14:paraId="308A36DB" w14:textId="200FBD24" w:rsidR="00097597" w:rsidRPr="001550B9" w:rsidRDefault="00842A0B">
      <w:pPr>
        <w:spacing w:line="276" w:lineRule="auto"/>
        <w:rPr>
          <w:rFonts w:ascii="Lato" w:eastAsia="Lato" w:hAnsi="Lato" w:cs="Lato"/>
          <w:b/>
          <w:color w:val="666666"/>
          <w:lang w:val="de-DE"/>
        </w:rPr>
      </w:pPr>
      <w:r>
        <w:rPr>
          <w:rFonts w:ascii="Lato" w:eastAsia="Lato" w:hAnsi="Lato" w:cs="Lato"/>
          <w:b/>
          <w:color w:val="666666"/>
          <w:lang w:val="de-DE"/>
        </w:rPr>
        <w:t>Ü</w:t>
      </w:r>
      <w:r w:rsidR="0047547B" w:rsidRPr="001550B9">
        <w:rPr>
          <w:rFonts w:ascii="Lato" w:eastAsia="Lato" w:hAnsi="Lato" w:cs="Lato"/>
          <w:b/>
          <w:color w:val="666666"/>
          <w:lang w:val="de-DE"/>
        </w:rPr>
        <w:t>ber BMI in Deutschland</w:t>
      </w:r>
    </w:p>
    <w:p w14:paraId="30F0B151" w14:textId="42CEDAEE" w:rsidR="00097597" w:rsidRPr="00625EC1" w:rsidRDefault="0047547B">
      <w:pPr>
        <w:spacing w:line="276" w:lineRule="auto"/>
        <w:rPr>
          <w:rFonts w:ascii="Lato" w:eastAsia="Lato" w:hAnsi="Lato" w:cs="Lato"/>
          <w:lang w:val="de-DE"/>
        </w:rPr>
      </w:pPr>
      <w:r w:rsidRPr="00625EC1">
        <w:rPr>
          <w:rFonts w:ascii="Lato" w:eastAsia="Lato" w:hAnsi="Lato" w:cs="Lato"/>
          <w:lang w:val="de-DE"/>
        </w:rPr>
        <w:t xml:space="preserve">BMI ist der einzige Hersteller in Deutschland, der beides aus einer Hand bietet: Steil- und Flachdachsysteme für Wohn- und Nutzgebäude. Das Unternehmen verfügt über jahrzehntelange Erfahrung rund um das Dach und legt seinen Fokus auf innovative Dach- und Bauwerkslösungen, die für mehr Wohnkomfort, Werterhalt, Sicherheit und Schutz sorgen. Dafür setzt BMI in Deutschland seine ganze Erfahrung ein – mit über 2.000 Mitarbeitern, 17 Produktionsstandorten, einem Forschungs- und Entwicklungszentrum und vier starken Marken im Markt: Braas, </w:t>
      </w:r>
      <w:proofErr w:type="spellStart"/>
      <w:r w:rsidRPr="00625EC1">
        <w:rPr>
          <w:rFonts w:ascii="Lato" w:eastAsia="Lato" w:hAnsi="Lato" w:cs="Lato"/>
          <w:lang w:val="de-DE"/>
        </w:rPr>
        <w:t>Icopal</w:t>
      </w:r>
      <w:proofErr w:type="spellEnd"/>
      <w:r w:rsidRPr="00625EC1">
        <w:rPr>
          <w:rFonts w:ascii="Lato" w:eastAsia="Lato" w:hAnsi="Lato" w:cs="Lato"/>
          <w:lang w:val="de-DE"/>
        </w:rPr>
        <w:t xml:space="preserve">, </w:t>
      </w:r>
      <w:proofErr w:type="spellStart"/>
      <w:r w:rsidRPr="00625EC1">
        <w:rPr>
          <w:rFonts w:ascii="Lato" w:eastAsia="Lato" w:hAnsi="Lato" w:cs="Lato"/>
          <w:lang w:val="de-DE"/>
        </w:rPr>
        <w:t>Vedag</w:t>
      </w:r>
      <w:proofErr w:type="spellEnd"/>
      <w:r w:rsidRPr="00625EC1">
        <w:rPr>
          <w:rFonts w:ascii="Lato" w:eastAsia="Lato" w:hAnsi="Lato" w:cs="Lato"/>
          <w:lang w:val="de-DE"/>
        </w:rPr>
        <w:t xml:space="preserve"> und </w:t>
      </w:r>
      <w:proofErr w:type="spellStart"/>
      <w:r w:rsidRPr="00625EC1">
        <w:rPr>
          <w:rFonts w:ascii="Lato" w:eastAsia="Lato" w:hAnsi="Lato" w:cs="Lato"/>
          <w:lang w:val="de-DE"/>
        </w:rPr>
        <w:t>Wolfin</w:t>
      </w:r>
      <w:proofErr w:type="spellEnd"/>
      <w:r w:rsidRPr="00625EC1">
        <w:rPr>
          <w:rFonts w:ascii="Lato" w:eastAsia="Lato" w:hAnsi="Lato" w:cs="Lato"/>
          <w:lang w:val="de-DE"/>
        </w:rPr>
        <w:t xml:space="preserve">. </w:t>
      </w:r>
    </w:p>
    <w:p w14:paraId="1CCF3AD5" w14:textId="1CA4CF5F" w:rsidR="00097597" w:rsidRPr="00625EC1" w:rsidRDefault="0047547B">
      <w:pPr>
        <w:spacing w:line="276" w:lineRule="auto"/>
        <w:rPr>
          <w:rFonts w:ascii="Lato" w:eastAsia="Lato" w:hAnsi="Lato" w:cs="Lato"/>
          <w:lang w:val="de-DE"/>
        </w:rPr>
      </w:pPr>
      <w:r w:rsidRPr="00625EC1">
        <w:rPr>
          <w:rFonts w:ascii="Lato" w:eastAsia="Lato" w:hAnsi="Lato" w:cs="Lato"/>
          <w:lang w:val="de-DE"/>
        </w:rPr>
        <w:lastRenderedPageBreak/>
        <w:t xml:space="preserve">BMI in Deutschland gehört zur BMI Group, einem der führenden Hersteller von Flachdach- und Steildachsystemen sowie Abdichtungslösungen in Europa mit Sitz in Großbritannien. An 128 Produktionsstandorten vereint die BMI Group rund 9.600 Mitarbeiter*innen weltweit. </w:t>
      </w:r>
    </w:p>
    <w:p w14:paraId="5510BF04" w14:textId="77777777" w:rsidR="00097597" w:rsidRPr="00625EC1" w:rsidRDefault="00097597">
      <w:pPr>
        <w:spacing w:line="276" w:lineRule="auto"/>
        <w:rPr>
          <w:rFonts w:ascii="Lato" w:eastAsia="Lato" w:hAnsi="Lato" w:cs="Lato"/>
          <w:lang w:val="de-DE"/>
        </w:rPr>
      </w:pPr>
    </w:p>
    <w:p w14:paraId="7E7CDAC9" w14:textId="77777777" w:rsidR="00097597" w:rsidRPr="00625EC1" w:rsidRDefault="0095764F">
      <w:pPr>
        <w:rPr>
          <w:rFonts w:ascii="Lato" w:eastAsia="Lato" w:hAnsi="Lato" w:cs="Lato"/>
          <w:lang w:val="de-DE"/>
        </w:rPr>
      </w:pPr>
      <w:hyperlink r:id="rId11">
        <w:r w:rsidR="0047547B" w:rsidRPr="00625EC1">
          <w:rPr>
            <w:rFonts w:ascii="Lato" w:eastAsia="Lato" w:hAnsi="Lato" w:cs="Lato"/>
            <w:lang w:val="de-DE"/>
          </w:rPr>
          <w:t>www.bmigroup.de</w:t>
        </w:r>
      </w:hyperlink>
    </w:p>
    <w:p w14:paraId="16E24529" w14:textId="63AC114B" w:rsidR="00097597" w:rsidRPr="00625EC1" w:rsidRDefault="0047547B">
      <w:pPr>
        <w:spacing w:line="276" w:lineRule="auto"/>
        <w:rPr>
          <w:rFonts w:ascii="Lato" w:eastAsia="Lato" w:hAnsi="Lato" w:cs="Lato"/>
          <w:color w:val="666666"/>
          <w:lang w:val="de-DE"/>
        </w:rPr>
      </w:pPr>
      <w:r w:rsidRPr="00625EC1">
        <w:rPr>
          <w:rFonts w:ascii="Lato" w:eastAsia="Lato" w:hAnsi="Lato" w:cs="Lato"/>
          <w:color w:val="666666"/>
          <w:lang w:val="de-DE"/>
        </w:rPr>
        <w:t>(</w:t>
      </w:r>
      <w:r w:rsidR="005A6F8E">
        <w:rPr>
          <w:rFonts w:ascii="Lato" w:eastAsia="Lato" w:hAnsi="Lato" w:cs="Lato"/>
          <w:color w:val="666666"/>
          <w:lang w:val="de-DE"/>
        </w:rPr>
        <w:t>1.954</w:t>
      </w:r>
      <w:r w:rsidRPr="00625EC1">
        <w:rPr>
          <w:rFonts w:ascii="Lato" w:eastAsia="Lato" w:hAnsi="Lato" w:cs="Lato"/>
          <w:color w:val="666666"/>
          <w:lang w:val="de-DE"/>
        </w:rPr>
        <w:t xml:space="preserve"> Zeichen mit Leerzeichen)</w:t>
      </w:r>
    </w:p>
    <w:p w14:paraId="0183FE5B" w14:textId="3BE700F0" w:rsidR="00097597" w:rsidRPr="00625EC1" w:rsidRDefault="00097597">
      <w:pPr>
        <w:spacing w:line="300" w:lineRule="auto"/>
        <w:ind w:right="-5"/>
        <w:rPr>
          <w:rFonts w:ascii="Lato" w:eastAsia="Lato" w:hAnsi="Lato" w:cs="Lato"/>
          <w:b/>
          <w:color w:val="70706F"/>
          <w:lang w:val="de-DE"/>
        </w:rPr>
      </w:pPr>
    </w:p>
    <w:p w14:paraId="3FC18EF9" w14:textId="77777777" w:rsidR="00097597" w:rsidRPr="00CC6BB9" w:rsidRDefault="0047547B">
      <w:pPr>
        <w:spacing w:line="300" w:lineRule="auto"/>
        <w:ind w:right="-5"/>
        <w:rPr>
          <w:rFonts w:ascii="Lato" w:eastAsia="Lato" w:hAnsi="Lato" w:cs="Lato"/>
          <w:b/>
          <w:color w:val="70706F"/>
          <w:lang w:val="de-DE"/>
        </w:rPr>
      </w:pPr>
      <w:r w:rsidRPr="00CC6BB9">
        <w:rPr>
          <w:rFonts w:ascii="Lato" w:eastAsia="Lato" w:hAnsi="Lato" w:cs="Lato"/>
          <w:b/>
          <w:color w:val="70706F"/>
          <w:lang w:val="de-DE"/>
        </w:rPr>
        <w:t>Kontakt</w:t>
      </w:r>
    </w:p>
    <w:p w14:paraId="7F96BCD9" w14:textId="7A252057" w:rsidR="00097597" w:rsidRPr="00625EC1" w:rsidRDefault="001B7656">
      <w:pPr>
        <w:spacing w:line="300" w:lineRule="auto"/>
        <w:ind w:right="-5"/>
        <w:rPr>
          <w:rFonts w:ascii="Lato" w:eastAsia="Lato" w:hAnsi="Lato" w:cs="Lato"/>
          <w:lang w:val="de-DE"/>
        </w:rPr>
      </w:pPr>
      <w:r>
        <w:rPr>
          <w:rFonts w:ascii="Lato" w:eastAsia="Lato" w:hAnsi="Lato" w:cs="Lato"/>
          <w:lang w:val="de-DE"/>
        </w:rPr>
        <w:t>Daniela Wagner</w:t>
      </w:r>
    </w:p>
    <w:p w14:paraId="74EE69DC" w14:textId="42B23C53" w:rsidR="00097597" w:rsidRDefault="00014BFB">
      <w:pPr>
        <w:spacing w:line="300" w:lineRule="auto"/>
        <w:ind w:right="-5"/>
        <w:rPr>
          <w:rFonts w:ascii="Lato" w:eastAsia="Lato" w:hAnsi="Lato" w:cs="Lato"/>
          <w:lang w:val="de-DE"/>
        </w:rPr>
      </w:pPr>
      <w:r>
        <w:rPr>
          <w:rFonts w:ascii="Lato" w:eastAsia="Lato" w:hAnsi="Lato" w:cs="Lato"/>
          <w:lang w:val="de-DE"/>
        </w:rPr>
        <w:t xml:space="preserve">Brand Manager </w:t>
      </w:r>
      <w:r w:rsidR="001B7656">
        <w:rPr>
          <w:rFonts w:ascii="Lato" w:eastAsia="Lato" w:hAnsi="Lato" w:cs="Lato"/>
          <w:lang w:val="de-DE"/>
        </w:rPr>
        <w:t>Braas</w:t>
      </w:r>
      <w:bookmarkStart w:id="0" w:name="_GoBack"/>
      <w:bookmarkEnd w:id="0"/>
    </w:p>
    <w:p w14:paraId="4AC125F3" w14:textId="77777777" w:rsidR="000D7E4B" w:rsidRPr="00625EC1" w:rsidRDefault="000D7E4B">
      <w:pPr>
        <w:spacing w:line="300" w:lineRule="auto"/>
        <w:ind w:right="-5"/>
        <w:rPr>
          <w:rFonts w:ascii="Lato" w:eastAsia="Lato" w:hAnsi="Lato" w:cs="Lato"/>
          <w:lang w:val="de-DE"/>
        </w:rPr>
      </w:pPr>
    </w:p>
    <w:p w14:paraId="79601CE5" w14:textId="77777777" w:rsidR="00097597" w:rsidRPr="000F244F" w:rsidRDefault="0047547B">
      <w:pPr>
        <w:spacing w:line="300" w:lineRule="auto"/>
        <w:ind w:right="-5"/>
        <w:rPr>
          <w:rFonts w:ascii="Lato" w:eastAsia="Lato" w:hAnsi="Lato" w:cs="Lato"/>
          <w:b/>
          <w:color w:val="70706F"/>
        </w:rPr>
      </w:pPr>
      <w:r w:rsidRPr="000F244F">
        <w:rPr>
          <w:rFonts w:ascii="Lato" w:eastAsia="Lato" w:hAnsi="Lato" w:cs="Lato"/>
          <w:b/>
          <w:color w:val="70706F"/>
        </w:rPr>
        <w:t>BMI Group</w:t>
      </w:r>
    </w:p>
    <w:p w14:paraId="774186AF" w14:textId="77777777" w:rsidR="00097597" w:rsidRPr="000F244F" w:rsidRDefault="0047547B">
      <w:pPr>
        <w:spacing w:line="300" w:lineRule="auto"/>
        <w:ind w:right="-5"/>
        <w:rPr>
          <w:rFonts w:ascii="Lato" w:eastAsia="Lato" w:hAnsi="Lato" w:cs="Lato"/>
        </w:rPr>
      </w:pPr>
      <w:r w:rsidRPr="000F244F">
        <w:rPr>
          <w:rFonts w:ascii="Lato" w:eastAsia="Lato" w:hAnsi="Lato" w:cs="Lato"/>
        </w:rPr>
        <w:t>Region D-A-CH</w:t>
      </w:r>
    </w:p>
    <w:p w14:paraId="27D8CD67" w14:textId="77777777" w:rsidR="00097597" w:rsidRPr="00625EC1" w:rsidRDefault="0047547B">
      <w:pPr>
        <w:spacing w:line="300" w:lineRule="auto"/>
        <w:ind w:right="-5"/>
        <w:rPr>
          <w:rFonts w:ascii="Lato" w:eastAsia="Lato" w:hAnsi="Lato" w:cs="Lato"/>
          <w:lang w:val="de-DE"/>
        </w:rPr>
      </w:pPr>
      <w:r w:rsidRPr="00625EC1">
        <w:rPr>
          <w:rFonts w:ascii="Lato" w:eastAsia="Lato" w:hAnsi="Lato" w:cs="Lato"/>
          <w:lang w:val="de-DE"/>
        </w:rPr>
        <w:t>Frankfurter Landstraße 2-4</w:t>
      </w:r>
    </w:p>
    <w:p w14:paraId="434CBC90" w14:textId="77777777" w:rsidR="00097597" w:rsidRPr="00625EC1" w:rsidRDefault="0047547B">
      <w:pPr>
        <w:spacing w:line="300" w:lineRule="auto"/>
        <w:ind w:right="-5"/>
        <w:rPr>
          <w:rFonts w:ascii="Lato" w:eastAsia="Lato" w:hAnsi="Lato" w:cs="Lato"/>
          <w:lang w:val="de-DE"/>
        </w:rPr>
      </w:pPr>
      <w:r w:rsidRPr="00625EC1">
        <w:rPr>
          <w:rFonts w:ascii="Lato" w:eastAsia="Lato" w:hAnsi="Lato" w:cs="Lato"/>
          <w:lang w:val="de-DE"/>
        </w:rPr>
        <w:t>61440 Oberursel</w:t>
      </w:r>
    </w:p>
    <w:p w14:paraId="71EAB979" w14:textId="5CB61A80" w:rsidR="00097597" w:rsidRPr="00625EC1" w:rsidRDefault="0047547B">
      <w:pPr>
        <w:spacing w:line="300" w:lineRule="auto"/>
        <w:ind w:right="-5"/>
        <w:rPr>
          <w:rFonts w:ascii="Lato" w:eastAsia="Lato" w:hAnsi="Lato" w:cs="Lato"/>
          <w:lang w:val="de-DE"/>
        </w:rPr>
      </w:pPr>
      <w:r w:rsidRPr="00625EC1">
        <w:rPr>
          <w:rFonts w:ascii="Lato" w:eastAsia="Lato" w:hAnsi="Lato" w:cs="Lato"/>
          <w:lang w:val="de-DE"/>
        </w:rPr>
        <w:t xml:space="preserve">T   +49 6171 61 </w:t>
      </w:r>
      <w:r w:rsidR="001B7656">
        <w:rPr>
          <w:rFonts w:ascii="Lato" w:eastAsia="Lato" w:hAnsi="Lato" w:cs="Lato"/>
          <w:lang w:val="de-DE"/>
        </w:rPr>
        <w:t>2313</w:t>
      </w:r>
    </w:p>
    <w:p w14:paraId="54DA5D01" w14:textId="34F04DC7" w:rsidR="00097597" w:rsidRPr="00625EC1" w:rsidRDefault="0047547B">
      <w:pPr>
        <w:spacing w:line="300" w:lineRule="auto"/>
        <w:ind w:right="-5"/>
        <w:rPr>
          <w:rFonts w:ascii="Arial" w:eastAsia="Arial" w:hAnsi="Arial" w:cs="Arial"/>
          <w:sz w:val="22"/>
          <w:szCs w:val="22"/>
          <w:lang w:val="de-DE"/>
        </w:rPr>
      </w:pPr>
      <w:r w:rsidRPr="00625EC1">
        <w:rPr>
          <w:rFonts w:ascii="Lato" w:eastAsia="Lato" w:hAnsi="Lato" w:cs="Lato"/>
          <w:lang w:val="de-DE"/>
        </w:rPr>
        <w:t xml:space="preserve">E   </w:t>
      </w:r>
      <w:r w:rsidR="001B7656">
        <w:rPr>
          <w:rFonts w:ascii="Lato" w:eastAsia="Lato" w:hAnsi="Lato" w:cs="Lato"/>
          <w:lang w:val="de-DE"/>
        </w:rPr>
        <w:t>daniela.wagner</w:t>
      </w:r>
      <w:r w:rsidRPr="00625EC1">
        <w:rPr>
          <w:rFonts w:ascii="Lato" w:eastAsia="Lato" w:hAnsi="Lato" w:cs="Lato"/>
          <w:lang w:val="de-DE"/>
        </w:rPr>
        <w:t>@bmigroup.com</w:t>
      </w:r>
    </w:p>
    <w:p w14:paraId="582EC78D" w14:textId="6F440A93" w:rsidR="00097597" w:rsidRPr="00CC6BB9" w:rsidRDefault="00097597">
      <w:pPr>
        <w:spacing w:line="300" w:lineRule="auto"/>
        <w:ind w:right="-5"/>
        <w:rPr>
          <w:rFonts w:ascii="Lato" w:eastAsia="Lato" w:hAnsi="Lato" w:cs="Lato"/>
          <w:lang w:val="de-DE"/>
        </w:rPr>
      </w:pPr>
    </w:p>
    <w:p w14:paraId="6B2ABBAB" w14:textId="77777777" w:rsidR="00CC6BB9" w:rsidRPr="00CC6BB9" w:rsidRDefault="00CC6BB9" w:rsidP="00CC6BB9">
      <w:pPr>
        <w:spacing w:line="300" w:lineRule="auto"/>
        <w:ind w:right="-5"/>
        <w:rPr>
          <w:rFonts w:ascii="Lato" w:eastAsia="Lato" w:hAnsi="Lato" w:cs="Lato"/>
          <w:lang w:val="de-DE"/>
        </w:rPr>
      </w:pPr>
      <w:r w:rsidRPr="00CC6BB9">
        <w:rPr>
          <w:rFonts w:ascii="Lato" w:eastAsia="Lato" w:hAnsi="Lato" w:cs="Lato"/>
          <w:b/>
          <w:color w:val="70706F"/>
          <w:lang w:val="de-DE"/>
        </w:rPr>
        <w:t>Redaktion:</w:t>
      </w:r>
      <w:r w:rsidRPr="00CC6BB9">
        <w:rPr>
          <w:rFonts w:ascii="Lato" w:eastAsia="Lato" w:hAnsi="Lato" w:cs="Lato"/>
          <w:lang w:val="de-DE"/>
        </w:rPr>
        <w:tab/>
      </w:r>
      <w:r w:rsidRPr="00CC6BB9">
        <w:rPr>
          <w:rFonts w:ascii="Lato" w:eastAsia="Lato" w:hAnsi="Lato" w:cs="Lato"/>
          <w:lang w:val="de-DE"/>
        </w:rPr>
        <w:tab/>
      </w:r>
      <w:r w:rsidRPr="00CC6BB9">
        <w:rPr>
          <w:rFonts w:ascii="Lato" w:eastAsia="Lato" w:hAnsi="Lato" w:cs="Lato"/>
          <w:lang w:val="de-DE"/>
        </w:rPr>
        <w:tab/>
      </w:r>
      <w:r w:rsidRPr="00CC6BB9">
        <w:rPr>
          <w:rFonts w:ascii="Lato" w:eastAsia="Lato" w:hAnsi="Lato" w:cs="Lato"/>
          <w:lang w:val="de-DE"/>
        </w:rPr>
        <w:tab/>
      </w:r>
      <w:r w:rsidRPr="002C3249">
        <w:rPr>
          <w:rFonts w:ascii="Lato" w:eastAsia="Lato" w:hAnsi="Lato" w:cs="Lato"/>
          <w:b/>
          <w:color w:val="70706F"/>
          <w:lang w:val="de-DE"/>
        </w:rPr>
        <w:t>Bildnachweis:</w:t>
      </w:r>
    </w:p>
    <w:p w14:paraId="616E7F5D" w14:textId="77777777" w:rsidR="00CC6BB9" w:rsidRPr="00CC6BB9" w:rsidRDefault="00CC6BB9" w:rsidP="00CC6BB9">
      <w:pPr>
        <w:spacing w:line="300" w:lineRule="auto"/>
        <w:ind w:right="-5"/>
        <w:rPr>
          <w:rFonts w:ascii="Lato" w:eastAsia="Lato" w:hAnsi="Lato" w:cs="Lato"/>
          <w:lang w:val="de-DE"/>
        </w:rPr>
      </w:pPr>
      <w:proofErr w:type="spellStart"/>
      <w:r w:rsidRPr="00CC6BB9">
        <w:rPr>
          <w:rFonts w:ascii="Lato" w:eastAsia="Lato" w:hAnsi="Lato" w:cs="Lato"/>
          <w:lang w:val="de-DE"/>
        </w:rPr>
        <w:t>b&amp;t</w:t>
      </w:r>
      <w:proofErr w:type="spellEnd"/>
      <w:r w:rsidRPr="00CC6BB9">
        <w:rPr>
          <w:rFonts w:ascii="Lato" w:eastAsia="Lato" w:hAnsi="Lato" w:cs="Lato"/>
          <w:lang w:val="de-DE"/>
        </w:rPr>
        <w:t xml:space="preserve"> bau &amp; </w:t>
      </w:r>
      <w:proofErr w:type="spellStart"/>
      <w:r w:rsidRPr="00CC6BB9">
        <w:rPr>
          <w:rFonts w:ascii="Lato" w:eastAsia="Lato" w:hAnsi="Lato" w:cs="Lato"/>
          <w:lang w:val="de-DE"/>
        </w:rPr>
        <w:t>technik</w:t>
      </w:r>
      <w:proofErr w:type="spellEnd"/>
      <w:r w:rsidRPr="00CC6BB9">
        <w:rPr>
          <w:rFonts w:ascii="Lato" w:eastAsia="Lato" w:hAnsi="Lato" w:cs="Lato"/>
          <w:lang w:val="de-DE"/>
        </w:rPr>
        <w:tab/>
      </w:r>
      <w:r w:rsidRPr="00CC6BB9">
        <w:rPr>
          <w:rFonts w:ascii="Lato" w:eastAsia="Lato" w:hAnsi="Lato" w:cs="Lato"/>
          <w:lang w:val="de-DE"/>
        </w:rPr>
        <w:tab/>
      </w:r>
      <w:r w:rsidRPr="00CC6BB9">
        <w:rPr>
          <w:rFonts w:ascii="Lato" w:eastAsia="Lato" w:hAnsi="Lato" w:cs="Lato"/>
          <w:lang w:val="de-DE"/>
        </w:rPr>
        <w:tab/>
        <w:t>BMI</w:t>
      </w:r>
    </w:p>
    <w:p w14:paraId="6718F085" w14:textId="77777777" w:rsidR="00CC6BB9" w:rsidRPr="00CC6BB9" w:rsidRDefault="00CC6BB9" w:rsidP="00CC6BB9">
      <w:pPr>
        <w:spacing w:line="300" w:lineRule="auto"/>
        <w:ind w:right="-5"/>
        <w:rPr>
          <w:rFonts w:ascii="Lato" w:eastAsia="Lato" w:hAnsi="Lato" w:cs="Lato"/>
          <w:lang w:val="de-DE"/>
        </w:rPr>
      </w:pPr>
      <w:r w:rsidRPr="00CC6BB9">
        <w:rPr>
          <w:rFonts w:ascii="Lato" w:eastAsia="Lato" w:hAnsi="Lato" w:cs="Lato"/>
          <w:lang w:val="de-DE"/>
        </w:rPr>
        <w:t>PR und Werbung GmbH</w:t>
      </w:r>
      <w:r w:rsidRPr="00CC6BB9">
        <w:rPr>
          <w:rFonts w:ascii="Lato" w:eastAsia="Lato" w:hAnsi="Lato" w:cs="Lato"/>
          <w:lang w:val="de-DE"/>
        </w:rPr>
        <w:br/>
        <w:t>Lisa-Marie Niehoff</w:t>
      </w:r>
    </w:p>
    <w:p w14:paraId="42D00112" w14:textId="77777777" w:rsidR="00CC6BB9" w:rsidRPr="00CC6BB9" w:rsidRDefault="00CC6BB9" w:rsidP="00CC6BB9">
      <w:pPr>
        <w:spacing w:line="300" w:lineRule="auto"/>
        <w:ind w:right="-5"/>
        <w:rPr>
          <w:rFonts w:ascii="Lato" w:eastAsia="Lato" w:hAnsi="Lato" w:cs="Lato"/>
          <w:lang w:val="de-DE"/>
        </w:rPr>
      </w:pPr>
      <w:r w:rsidRPr="00CC6BB9">
        <w:rPr>
          <w:rFonts w:ascii="Lato" w:eastAsia="Lato" w:hAnsi="Lato" w:cs="Lato"/>
          <w:lang w:val="de-DE"/>
        </w:rPr>
        <w:t>Postfach 140355</w:t>
      </w:r>
    </w:p>
    <w:p w14:paraId="40C5F8D0" w14:textId="77777777" w:rsidR="00CC6BB9" w:rsidRPr="00CC6BB9" w:rsidRDefault="00CC6BB9" w:rsidP="00CC6BB9">
      <w:pPr>
        <w:spacing w:line="300" w:lineRule="auto"/>
        <w:ind w:right="-5"/>
        <w:rPr>
          <w:rFonts w:ascii="Lato" w:eastAsia="Lato" w:hAnsi="Lato" w:cs="Lato"/>
          <w:lang w:val="de-DE"/>
        </w:rPr>
      </w:pPr>
      <w:r w:rsidRPr="00CC6BB9">
        <w:rPr>
          <w:rFonts w:ascii="Lato" w:eastAsia="Lato" w:hAnsi="Lato" w:cs="Lato"/>
          <w:lang w:val="de-DE"/>
        </w:rPr>
        <w:t>D-40073 Düsseldorf</w:t>
      </w:r>
    </w:p>
    <w:p w14:paraId="05E72546" w14:textId="77777777" w:rsidR="00CC6BB9" w:rsidRPr="00CC6BB9" w:rsidRDefault="00CC6BB9" w:rsidP="00CC6BB9">
      <w:pPr>
        <w:spacing w:line="300" w:lineRule="auto"/>
        <w:ind w:right="-5"/>
        <w:rPr>
          <w:rFonts w:ascii="Lato" w:eastAsia="Lato" w:hAnsi="Lato" w:cs="Lato"/>
          <w:lang w:val="de-DE"/>
        </w:rPr>
      </w:pPr>
      <w:r w:rsidRPr="00CC6BB9">
        <w:rPr>
          <w:rFonts w:ascii="Lato" w:eastAsia="Lato" w:hAnsi="Lato" w:cs="Lato"/>
          <w:lang w:val="de-DE"/>
        </w:rPr>
        <w:t>T +49 211 6707-450</w:t>
      </w:r>
    </w:p>
    <w:p w14:paraId="0F8D9C84" w14:textId="77777777" w:rsidR="00CC6BB9" w:rsidRPr="00CC6BB9" w:rsidRDefault="00CC6BB9" w:rsidP="00CC6BB9">
      <w:pPr>
        <w:spacing w:line="300" w:lineRule="auto"/>
        <w:ind w:right="-5"/>
        <w:rPr>
          <w:rFonts w:ascii="Lato" w:eastAsia="Lato" w:hAnsi="Lato" w:cs="Lato"/>
          <w:lang w:val="de-DE"/>
        </w:rPr>
      </w:pPr>
      <w:r w:rsidRPr="00CC6BB9">
        <w:rPr>
          <w:rFonts w:ascii="Lato" w:eastAsia="Lato" w:hAnsi="Lato" w:cs="Lato"/>
          <w:lang w:val="de-DE"/>
        </w:rPr>
        <w:t xml:space="preserve">E </w:t>
      </w:r>
      <w:hyperlink r:id="rId12" w:history="1">
        <w:r w:rsidRPr="00CC6BB9">
          <w:rPr>
            <w:rFonts w:ascii="Lato" w:eastAsia="Lato" w:hAnsi="Lato" w:cs="Lato"/>
            <w:lang w:val="de-DE"/>
          </w:rPr>
          <w:t>lisa-marie.niehoff@bt-pr.de</w:t>
        </w:r>
      </w:hyperlink>
    </w:p>
    <w:sectPr w:rsidR="00CC6BB9" w:rsidRPr="00CC6BB9">
      <w:headerReference w:type="default" r:id="rId13"/>
      <w:footerReference w:type="even" r:id="rId14"/>
      <w:footerReference w:type="default" r:id="rId15"/>
      <w:footerReference w:type="first" r:id="rId16"/>
      <w:pgSz w:w="11900" w:h="16840"/>
      <w:pgMar w:top="3334" w:right="2381" w:bottom="1474" w:left="1418" w:header="709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A23FC8" w14:textId="77777777" w:rsidR="0095764F" w:rsidRDefault="0095764F">
      <w:r>
        <w:separator/>
      </w:r>
    </w:p>
  </w:endnote>
  <w:endnote w:type="continuationSeparator" w:id="0">
    <w:p w14:paraId="36167FE9" w14:textId="77777777" w:rsidR="0095764F" w:rsidRDefault="009576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ffra Light">
    <w:altName w:val="Times New Roman"/>
    <w:charset w:val="00"/>
    <w:family w:val="swiss"/>
    <w:pitch w:val="variable"/>
    <w:sig w:usb0="A00022EF" w:usb1="D000A05B" w:usb2="00000008" w:usb3="00000000" w:csb0="000000D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Calibri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ffra Medium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5A74AB" w14:textId="77777777" w:rsidR="00097597" w:rsidRDefault="0047547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Effra Medium" w:eastAsia="Effra Medium" w:hAnsi="Effra Medium" w:cs="Effra Medium"/>
        <w:color w:val="000000"/>
      </w:rPr>
    </w:pPr>
    <w:r>
      <w:rPr>
        <w:rFonts w:ascii="Effra Medium" w:eastAsia="Effra Medium" w:hAnsi="Effra Medium" w:cs="Effra Medium"/>
        <w:color w:val="000000"/>
      </w:rPr>
      <w:fldChar w:fldCharType="begin"/>
    </w:r>
    <w:r>
      <w:rPr>
        <w:rFonts w:ascii="Effra Medium" w:eastAsia="Effra Medium" w:hAnsi="Effra Medium" w:cs="Effra Medium"/>
        <w:color w:val="000000"/>
      </w:rPr>
      <w:instrText>PAGE</w:instrText>
    </w:r>
    <w:r>
      <w:rPr>
        <w:rFonts w:ascii="Effra Medium" w:eastAsia="Effra Medium" w:hAnsi="Effra Medium" w:cs="Effra Medium"/>
        <w:color w:val="000000"/>
      </w:rPr>
      <w:fldChar w:fldCharType="end"/>
    </w:r>
  </w:p>
  <w:p w14:paraId="113A6CF6" w14:textId="77777777" w:rsidR="00097597" w:rsidRDefault="0009759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20AC88" w14:textId="27A699B3" w:rsidR="00097597" w:rsidRDefault="0047547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772"/>
      </w:tabs>
      <w:ind w:right="-1962"/>
      <w:rPr>
        <w:rFonts w:ascii="Lato" w:eastAsia="Lato" w:hAnsi="Lato" w:cs="Lato"/>
        <w:color w:val="000000"/>
      </w:rPr>
    </w:pPr>
    <w:r>
      <w:rPr>
        <w:rFonts w:ascii="Lato" w:eastAsia="Lato" w:hAnsi="Lato" w:cs="Lato"/>
      </w:rPr>
      <w:tab/>
    </w:r>
    <w:r>
      <w:rPr>
        <w:rFonts w:ascii="Lato" w:eastAsia="Lato" w:hAnsi="Lato" w:cs="Lato"/>
      </w:rPr>
      <w:tab/>
    </w:r>
    <w:r>
      <w:rPr>
        <w:rFonts w:ascii="Lato" w:eastAsia="Lato" w:hAnsi="Lato" w:cs="Lato"/>
        <w:color w:val="000000"/>
      </w:rPr>
      <w:fldChar w:fldCharType="begin"/>
    </w:r>
    <w:r>
      <w:rPr>
        <w:rFonts w:ascii="Lato" w:eastAsia="Lato" w:hAnsi="Lato" w:cs="Lato"/>
        <w:color w:val="000000"/>
      </w:rPr>
      <w:instrText>PAGE</w:instrText>
    </w:r>
    <w:r>
      <w:rPr>
        <w:rFonts w:ascii="Lato" w:eastAsia="Lato" w:hAnsi="Lato" w:cs="Lato"/>
        <w:color w:val="000000"/>
      </w:rPr>
      <w:fldChar w:fldCharType="separate"/>
    </w:r>
    <w:r w:rsidR="005A6F8E">
      <w:rPr>
        <w:rFonts w:ascii="Lato" w:eastAsia="Lato" w:hAnsi="Lato" w:cs="Lato"/>
        <w:noProof/>
        <w:color w:val="000000"/>
      </w:rPr>
      <w:t>1</w:t>
    </w:r>
    <w:r>
      <w:rPr>
        <w:rFonts w:ascii="Lato" w:eastAsia="Lato" w:hAnsi="Lato" w:cs="Lato"/>
        <w:color w:val="000000"/>
      </w:rPr>
      <w:fldChar w:fldCharType="end"/>
    </w:r>
  </w:p>
  <w:tbl>
    <w:tblPr>
      <w:tblStyle w:val="a0"/>
      <w:tblW w:w="8829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8"/>
      <w:gridCol w:w="8761"/>
    </w:tblGrid>
    <w:tr w:rsidR="00097597" w14:paraId="521526F3" w14:textId="77777777">
      <w:trPr>
        <w:trHeight w:val="840"/>
      </w:trPr>
      <w:tc>
        <w:tcPr>
          <w:tcW w:w="68" w:type="dxa"/>
          <w:shd w:val="clear" w:color="auto" w:fill="009FDF"/>
          <w:tcMar>
            <w:left w:w="0" w:type="dxa"/>
            <w:right w:w="0" w:type="dxa"/>
          </w:tcMar>
        </w:tcPr>
        <w:p w14:paraId="44879CCC" w14:textId="77777777" w:rsidR="00097597" w:rsidRDefault="0009759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both"/>
            <w:rPr>
              <w:rFonts w:ascii="Lato" w:eastAsia="Lato" w:hAnsi="Lato" w:cs="Lato"/>
              <w:color w:val="000000"/>
              <w:sz w:val="16"/>
              <w:szCs w:val="16"/>
            </w:rPr>
          </w:pPr>
        </w:p>
      </w:tc>
      <w:tc>
        <w:tcPr>
          <w:tcW w:w="8761" w:type="dxa"/>
        </w:tcPr>
        <w:p w14:paraId="5B23109D" w14:textId="77777777" w:rsidR="00014BFB" w:rsidRPr="003C5E4A" w:rsidRDefault="00014BFB" w:rsidP="00014BFB">
          <w:pPr>
            <w:ind w:left="170"/>
            <w:rPr>
              <w:rFonts w:ascii="Times New Roman" w:eastAsia="Times New Roman" w:hAnsi="Times New Roman" w:cs="Times New Roman"/>
              <w:sz w:val="24"/>
              <w:szCs w:val="24"/>
              <w:lang w:val="de-DE"/>
            </w:rPr>
          </w:pPr>
          <w:r w:rsidRPr="003C5E4A">
            <w:rPr>
              <w:rFonts w:ascii="Lato" w:eastAsia="Times New Roman" w:hAnsi="Lato" w:cs="Times New Roman"/>
              <w:color w:val="000000"/>
              <w:sz w:val="16"/>
              <w:szCs w:val="16"/>
              <w:lang w:val="de-DE"/>
            </w:rPr>
            <w:t>BMI Deutschland GmbH, Frankfurter Landstraße 2-4, 61440 Oberursel, Deutschland · www.bmigroup.de</w:t>
          </w:r>
        </w:p>
        <w:p w14:paraId="6B412E06" w14:textId="77777777" w:rsidR="00014BFB" w:rsidRPr="003C5E4A" w:rsidRDefault="00014BFB" w:rsidP="00014BFB">
          <w:pPr>
            <w:ind w:left="170"/>
            <w:rPr>
              <w:rFonts w:ascii="Times New Roman" w:eastAsia="Times New Roman" w:hAnsi="Times New Roman" w:cs="Times New Roman"/>
              <w:sz w:val="24"/>
              <w:szCs w:val="24"/>
              <w:lang w:val="de-DE"/>
            </w:rPr>
          </w:pPr>
          <w:r w:rsidRPr="003C5E4A">
            <w:rPr>
              <w:rFonts w:ascii="Lato" w:eastAsia="Times New Roman" w:hAnsi="Lato" w:cs="Times New Roman"/>
              <w:color w:val="000000"/>
              <w:sz w:val="16"/>
              <w:szCs w:val="16"/>
              <w:lang w:val="de-DE"/>
            </w:rPr>
            <w:t xml:space="preserve">Geschäftsführer: Eugenio </w:t>
          </w:r>
          <w:proofErr w:type="spellStart"/>
          <w:r w:rsidRPr="003C5E4A">
            <w:rPr>
              <w:rFonts w:ascii="Lato" w:eastAsia="Times New Roman" w:hAnsi="Lato" w:cs="Times New Roman"/>
              <w:color w:val="000000"/>
              <w:sz w:val="16"/>
              <w:szCs w:val="16"/>
              <w:lang w:val="de-DE"/>
            </w:rPr>
            <w:t>Cecchin</w:t>
          </w:r>
          <w:proofErr w:type="spellEnd"/>
          <w:r w:rsidRPr="003C5E4A">
            <w:rPr>
              <w:rFonts w:ascii="Lato" w:eastAsia="Times New Roman" w:hAnsi="Lato" w:cs="Times New Roman"/>
              <w:color w:val="000000"/>
              <w:sz w:val="16"/>
              <w:szCs w:val="16"/>
              <w:lang w:val="de-DE"/>
            </w:rPr>
            <w:t xml:space="preserve">, Carsten </w:t>
          </w:r>
          <w:proofErr w:type="spellStart"/>
          <w:r w:rsidRPr="003C5E4A">
            <w:rPr>
              <w:rFonts w:ascii="Lato" w:eastAsia="Times New Roman" w:hAnsi="Lato" w:cs="Times New Roman"/>
              <w:color w:val="000000"/>
              <w:sz w:val="16"/>
              <w:szCs w:val="16"/>
              <w:lang w:val="de-DE"/>
            </w:rPr>
            <w:t>Römgens</w:t>
          </w:r>
          <w:proofErr w:type="spellEnd"/>
        </w:p>
        <w:p w14:paraId="3E8F97F6" w14:textId="77777777" w:rsidR="00014BFB" w:rsidRPr="003C5E4A" w:rsidRDefault="00014BFB" w:rsidP="00014BFB">
          <w:pPr>
            <w:ind w:left="170"/>
            <w:rPr>
              <w:rFonts w:ascii="Times New Roman" w:eastAsia="Times New Roman" w:hAnsi="Times New Roman" w:cs="Times New Roman"/>
              <w:sz w:val="24"/>
              <w:szCs w:val="24"/>
              <w:lang w:val="de-DE"/>
            </w:rPr>
          </w:pPr>
          <w:r w:rsidRPr="003C5E4A">
            <w:rPr>
              <w:rFonts w:ascii="Lato" w:eastAsia="Times New Roman" w:hAnsi="Lato" w:cs="Times New Roman"/>
              <w:color w:val="000000"/>
              <w:sz w:val="16"/>
              <w:szCs w:val="16"/>
              <w:lang w:val="de-DE"/>
            </w:rPr>
            <w:t xml:space="preserve">Sitz der Gesellschaft: Oberursel/Taunus · Registergericht Bad Homburg v.d.H., HRB 5490 · </w:t>
          </w:r>
          <w:proofErr w:type="spellStart"/>
          <w:r w:rsidRPr="003C5E4A">
            <w:rPr>
              <w:rFonts w:ascii="Lato" w:eastAsia="Times New Roman" w:hAnsi="Lato" w:cs="Times New Roman"/>
              <w:color w:val="000000"/>
              <w:sz w:val="16"/>
              <w:szCs w:val="16"/>
              <w:lang w:val="de-DE"/>
            </w:rPr>
            <w:t>USt-IdNr</w:t>
          </w:r>
          <w:proofErr w:type="spellEnd"/>
          <w:r w:rsidRPr="003C5E4A">
            <w:rPr>
              <w:rFonts w:ascii="Lato" w:eastAsia="Times New Roman" w:hAnsi="Lato" w:cs="Times New Roman"/>
              <w:color w:val="000000"/>
              <w:sz w:val="16"/>
              <w:szCs w:val="16"/>
              <w:lang w:val="de-DE"/>
            </w:rPr>
            <w:t>. DE 205688330</w:t>
          </w:r>
        </w:p>
        <w:p w14:paraId="25C594E8" w14:textId="77777777" w:rsidR="00014BFB" w:rsidRPr="003C5E4A" w:rsidRDefault="00014BFB" w:rsidP="00014BFB">
          <w:pPr>
            <w:ind w:left="170"/>
            <w:rPr>
              <w:rFonts w:ascii="Times New Roman" w:eastAsia="Times New Roman" w:hAnsi="Times New Roman" w:cs="Times New Roman"/>
              <w:sz w:val="24"/>
              <w:szCs w:val="24"/>
              <w:lang w:val="de-DE"/>
            </w:rPr>
          </w:pPr>
          <w:r w:rsidRPr="003C5E4A">
            <w:rPr>
              <w:rFonts w:ascii="Lato" w:eastAsia="Times New Roman" w:hAnsi="Lato" w:cs="Times New Roman"/>
              <w:color w:val="000000"/>
              <w:sz w:val="16"/>
              <w:szCs w:val="16"/>
              <w:lang w:val="de-DE"/>
            </w:rPr>
            <w:t>BMI Flachdachsysteme GmbH, Frankfurter Landstraße 2-4, 61440 Oberursel, Deutschland · www.bmigroup.de</w:t>
          </w:r>
        </w:p>
        <w:p w14:paraId="30629C5B" w14:textId="27EE4846" w:rsidR="00097597" w:rsidRDefault="00014BFB" w:rsidP="00014BFB">
          <w:pPr>
            <w:pBdr>
              <w:top w:val="nil"/>
              <w:left w:val="nil"/>
              <w:bottom w:val="nil"/>
              <w:right w:val="nil"/>
              <w:between w:val="nil"/>
            </w:pBdr>
            <w:ind w:left="170"/>
            <w:rPr>
              <w:rFonts w:ascii="Lato" w:eastAsia="Lato" w:hAnsi="Lato" w:cs="Lato"/>
              <w:sz w:val="16"/>
              <w:szCs w:val="16"/>
            </w:rPr>
          </w:pPr>
          <w:r w:rsidRPr="003C5E4A">
            <w:rPr>
              <w:rFonts w:ascii="Lato" w:eastAsia="Times New Roman" w:hAnsi="Lato" w:cs="Times New Roman"/>
              <w:color w:val="000000"/>
              <w:sz w:val="16"/>
              <w:szCs w:val="16"/>
              <w:lang w:val="de-DE"/>
            </w:rPr>
            <w:t xml:space="preserve">Geschäftsführer: Eugenio </w:t>
          </w:r>
          <w:proofErr w:type="spellStart"/>
          <w:r w:rsidRPr="003C5E4A">
            <w:rPr>
              <w:rFonts w:ascii="Lato" w:eastAsia="Times New Roman" w:hAnsi="Lato" w:cs="Times New Roman"/>
              <w:color w:val="000000"/>
              <w:sz w:val="16"/>
              <w:szCs w:val="16"/>
              <w:lang w:val="de-DE"/>
            </w:rPr>
            <w:t>Cecchin</w:t>
          </w:r>
          <w:proofErr w:type="spellEnd"/>
          <w:r w:rsidRPr="003C5E4A">
            <w:rPr>
              <w:rFonts w:ascii="Lato" w:eastAsia="Times New Roman" w:hAnsi="Lato" w:cs="Times New Roman"/>
              <w:color w:val="000000"/>
              <w:sz w:val="16"/>
              <w:szCs w:val="16"/>
              <w:lang w:val="de-DE"/>
            </w:rPr>
            <w:t xml:space="preserve">, Carsten </w:t>
          </w:r>
          <w:proofErr w:type="spellStart"/>
          <w:r w:rsidRPr="003C5E4A">
            <w:rPr>
              <w:rFonts w:ascii="Lato" w:eastAsia="Times New Roman" w:hAnsi="Lato" w:cs="Times New Roman"/>
              <w:color w:val="000000"/>
              <w:sz w:val="16"/>
              <w:szCs w:val="16"/>
              <w:lang w:val="de-DE"/>
            </w:rPr>
            <w:t>Römgens</w:t>
          </w:r>
          <w:proofErr w:type="spellEnd"/>
          <w:r w:rsidRPr="003C5E4A">
            <w:rPr>
              <w:rFonts w:ascii="Lato" w:eastAsia="Times New Roman" w:hAnsi="Lato" w:cs="Times New Roman"/>
              <w:color w:val="000000"/>
              <w:sz w:val="16"/>
              <w:szCs w:val="16"/>
              <w:lang w:val="de-DE"/>
            </w:rPr>
            <w:br/>
            <w:t xml:space="preserve">Sitz der Gesellschaft: Oberursel/Taunus · Registergericht Bad Homburg v.d.H., 15584 · </w:t>
          </w:r>
          <w:proofErr w:type="spellStart"/>
          <w:r w:rsidRPr="003C5E4A">
            <w:rPr>
              <w:rFonts w:ascii="Lato" w:eastAsia="Times New Roman" w:hAnsi="Lato" w:cs="Times New Roman"/>
              <w:color w:val="000000"/>
              <w:sz w:val="16"/>
              <w:szCs w:val="16"/>
              <w:lang w:val="de-DE"/>
            </w:rPr>
            <w:t>USt-IdNr</w:t>
          </w:r>
          <w:proofErr w:type="spellEnd"/>
          <w:r w:rsidRPr="003C5E4A">
            <w:rPr>
              <w:rFonts w:ascii="Lato" w:eastAsia="Times New Roman" w:hAnsi="Lato" w:cs="Times New Roman"/>
              <w:color w:val="000000"/>
              <w:sz w:val="16"/>
              <w:szCs w:val="16"/>
              <w:lang w:val="de-DE"/>
            </w:rPr>
            <w:t>. DE 157853086</w:t>
          </w:r>
        </w:p>
      </w:tc>
    </w:tr>
  </w:tbl>
  <w:p w14:paraId="10841498" w14:textId="77777777" w:rsidR="00097597" w:rsidRDefault="0009759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rFonts w:ascii="Lato" w:eastAsia="Lato" w:hAnsi="Lato" w:cs="Lato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5C92D3" w14:textId="77777777" w:rsidR="00097597" w:rsidRDefault="0047547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Effra Medium" w:eastAsia="Effra Medium" w:hAnsi="Effra Medium" w:cs="Effra Medium"/>
        <w:color w:val="000000"/>
      </w:rPr>
    </w:pPr>
    <w:r>
      <w:rPr>
        <w:rFonts w:ascii="Effra Medium" w:eastAsia="Effra Medium" w:hAnsi="Effra Medium" w:cs="Effra Medium"/>
        <w:color w:val="000000"/>
      </w:rPr>
      <w:fldChar w:fldCharType="begin"/>
    </w:r>
    <w:r>
      <w:rPr>
        <w:rFonts w:ascii="Effra Medium" w:eastAsia="Effra Medium" w:hAnsi="Effra Medium" w:cs="Effra Medium"/>
        <w:color w:val="000000"/>
      </w:rPr>
      <w:instrText>PAGE</w:instrText>
    </w:r>
    <w:r>
      <w:rPr>
        <w:rFonts w:ascii="Effra Medium" w:eastAsia="Effra Medium" w:hAnsi="Effra Medium" w:cs="Effra Medium"/>
        <w:color w:val="000000"/>
      </w:rPr>
      <w:fldChar w:fldCharType="end"/>
    </w:r>
  </w:p>
  <w:p w14:paraId="1A795CE1" w14:textId="77777777" w:rsidR="00097597" w:rsidRDefault="0009759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B8D5D8" w14:textId="77777777" w:rsidR="0095764F" w:rsidRDefault="0095764F">
      <w:r>
        <w:separator/>
      </w:r>
    </w:p>
  </w:footnote>
  <w:footnote w:type="continuationSeparator" w:id="0">
    <w:p w14:paraId="2AE10650" w14:textId="77777777" w:rsidR="0095764F" w:rsidRDefault="009576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0A67E5" w14:textId="1871A46C" w:rsidR="001A269E" w:rsidRPr="00073FF7" w:rsidRDefault="001A269E" w:rsidP="001A269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Lato" w:eastAsia="Lato" w:hAnsi="Lato" w:cs="Lato"/>
        <w:i/>
        <w:lang w:val="de-DE"/>
      </w:rPr>
    </w:pPr>
  </w:p>
  <w:tbl>
    <w:tblPr>
      <w:tblStyle w:val="a"/>
      <w:tblW w:w="10023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023"/>
    </w:tblGrid>
    <w:tr w:rsidR="00097597" w14:paraId="762469EE" w14:textId="77777777">
      <w:tc>
        <w:tcPr>
          <w:tcW w:w="10023" w:type="dxa"/>
          <w:vAlign w:val="bottom"/>
        </w:tcPr>
        <w:p w14:paraId="473C7A16" w14:textId="77777777" w:rsidR="00097597" w:rsidRDefault="0047547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right"/>
            <w:rPr>
              <w:rFonts w:ascii="Lato" w:eastAsia="Lato" w:hAnsi="Lato" w:cs="Lato"/>
              <w:color w:val="000000"/>
            </w:rPr>
          </w:pPr>
          <w:r>
            <w:rPr>
              <w:rFonts w:ascii="Lato" w:eastAsia="Lato" w:hAnsi="Lato" w:cs="Lato"/>
              <w:noProof/>
              <w:color w:val="000000"/>
              <w:lang w:val="de-DE"/>
            </w:rPr>
            <w:drawing>
              <wp:inline distT="0" distB="0" distL="0" distR="0" wp14:anchorId="46B3F246" wp14:editId="00623655">
                <wp:extent cx="901700" cy="901700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1700" cy="901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097597" w14:paraId="2DD2B99C" w14:textId="77777777">
      <w:trPr>
        <w:trHeight w:val="1400"/>
      </w:trPr>
      <w:tc>
        <w:tcPr>
          <w:tcW w:w="10023" w:type="dxa"/>
          <w:vAlign w:val="bottom"/>
        </w:tcPr>
        <w:p w14:paraId="6E00C000" w14:textId="77777777" w:rsidR="00097597" w:rsidRDefault="0047547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Lato" w:eastAsia="Lato" w:hAnsi="Lato" w:cs="Lato"/>
              <w:b/>
              <w:color w:val="00A3DB"/>
              <w:sz w:val="60"/>
              <w:szCs w:val="60"/>
            </w:rPr>
          </w:pPr>
          <w:proofErr w:type="spellStart"/>
          <w:r>
            <w:rPr>
              <w:rFonts w:ascii="Lato" w:eastAsia="Lato" w:hAnsi="Lato" w:cs="Lato"/>
              <w:b/>
              <w:color w:val="00A3DB"/>
              <w:sz w:val="60"/>
              <w:szCs w:val="60"/>
            </w:rPr>
            <w:t>Pressemitteilung</w:t>
          </w:r>
          <w:proofErr w:type="spellEnd"/>
        </w:p>
      </w:tc>
    </w:tr>
  </w:tbl>
  <w:p w14:paraId="08276806" w14:textId="77777777" w:rsidR="00097597" w:rsidRDefault="0009759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Lato" w:eastAsia="Lato" w:hAnsi="Lato" w:cs="Lato"/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436729"/>
    <w:multiLevelType w:val="multilevel"/>
    <w:tmpl w:val="DA80143A"/>
    <w:lvl w:ilvl="0">
      <w:start w:val="1"/>
      <w:numFmt w:val="bullet"/>
      <w:lvlText w:val="■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12"/>
        <w:szCs w:val="12"/>
        <w:vertAlign w:val="baseline"/>
      </w:rPr>
    </w:lvl>
    <w:lvl w:ilvl="2">
      <w:start w:val="1"/>
      <w:numFmt w:val="bullet"/>
      <w:lvlText w:val="■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  <w:sz w:val="12"/>
        <w:szCs w:val="12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1" w15:restartNumberingAfterBreak="0">
    <w:nsid w:val="2B3A05AC"/>
    <w:multiLevelType w:val="hybridMultilevel"/>
    <w:tmpl w:val="A68CE2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EF3EB9"/>
    <w:multiLevelType w:val="hybridMultilevel"/>
    <w:tmpl w:val="90F48E4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EF2AB9"/>
    <w:multiLevelType w:val="hybridMultilevel"/>
    <w:tmpl w:val="706433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581F31"/>
    <w:multiLevelType w:val="hybridMultilevel"/>
    <w:tmpl w:val="AC92F1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597"/>
    <w:rsid w:val="00014BFB"/>
    <w:rsid w:val="00052CDD"/>
    <w:rsid w:val="00056298"/>
    <w:rsid w:val="00062AAF"/>
    <w:rsid w:val="00077A03"/>
    <w:rsid w:val="00097597"/>
    <w:rsid w:val="000D7E4B"/>
    <w:rsid w:val="000E29BD"/>
    <w:rsid w:val="000F244F"/>
    <w:rsid w:val="001157FF"/>
    <w:rsid w:val="00120999"/>
    <w:rsid w:val="00131879"/>
    <w:rsid w:val="00133F1F"/>
    <w:rsid w:val="001550B9"/>
    <w:rsid w:val="001603E9"/>
    <w:rsid w:val="001712FC"/>
    <w:rsid w:val="00172281"/>
    <w:rsid w:val="0018144F"/>
    <w:rsid w:val="001A269E"/>
    <w:rsid w:val="001A4F4D"/>
    <w:rsid w:val="001B7656"/>
    <w:rsid w:val="001C2283"/>
    <w:rsid w:val="001C656D"/>
    <w:rsid w:val="001F1B8A"/>
    <w:rsid w:val="001F2B4E"/>
    <w:rsid w:val="0027063C"/>
    <w:rsid w:val="00272C8A"/>
    <w:rsid w:val="0029169B"/>
    <w:rsid w:val="002A7F1D"/>
    <w:rsid w:val="002C3249"/>
    <w:rsid w:val="00310D99"/>
    <w:rsid w:val="00350B8E"/>
    <w:rsid w:val="00373D4A"/>
    <w:rsid w:val="00394872"/>
    <w:rsid w:val="003A1469"/>
    <w:rsid w:val="003D6292"/>
    <w:rsid w:val="003D684C"/>
    <w:rsid w:val="00427296"/>
    <w:rsid w:val="00431358"/>
    <w:rsid w:val="00442935"/>
    <w:rsid w:val="00473D6C"/>
    <w:rsid w:val="0047547B"/>
    <w:rsid w:val="00482D43"/>
    <w:rsid w:val="00493573"/>
    <w:rsid w:val="004B28E6"/>
    <w:rsid w:val="004E351B"/>
    <w:rsid w:val="00510BC5"/>
    <w:rsid w:val="00525696"/>
    <w:rsid w:val="005321CE"/>
    <w:rsid w:val="0056098C"/>
    <w:rsid w:val="0057357E"/>
    <w:rsid w:val="005739E6"/>
    <w:rsid w:val="00586D08"/>
    <w:rsid w:val="005A6F8E"/>
    <w:rsid w:val="005D388D"/>
    <w:rsid w:val="005D4443"/>
    <w:rsid w:val="006222BA"/>
    <w:rsid w:val="0062265E"/>
    <w:rsid w:val="00625EC1"/>
    <w:rsid w:val="00652566"/>
    <w:rsid w:val="00662A43"/>
    <w:rsid w:val="00663B7C"/>
    <w:rsid w:val="006738E4"/>
    <w:rsid w:val="00675820"/>
    <w:rsid w:val="006877FC"/>
    <w:rsid w:val="006A1119"/>
    <w:rsid w:val="006A699D"/>
    <w:rsid w:val="006B1278"/>
    <w:rsid w:val="006B1A84"/>
    <w:rsid w:val="006C31A9"/>
    <w:rsid w:val="006C6C2F"/>
    <w:rsid w:val="006D2E19"/>
    <w:rsid w:val="006D54BA"/>
    <w:rsid w:val="006E1FB2"/>
    <w:rsid w:val="006E2A73"/>
    <w:rsid w:val="006E6FA4"/>
    <w:rsid w:val="006F34CC"/>
    <w:rsid w:val="007271F7"/>
    <w:rsid w:val="00740F1A"/>
    <w:rsid w:val="00754800"/>
    <w:rsid w:val="00757B0A"/>
    <w:rsid w:val="00771C45"/>
    <w:rsid w:val="00771F86"/>
    <w:rsid w:val="007B18E9"/>
    <w:rsid w:val="007B32B9"/>
    <w:rsid w:val="007E1D12"/>
    <w:rsid w:val="007F2A88"/>
    <w:rsid w:val="007F30CD"/>
    <w:rsid w:val="00822FB8"/>
    <w:rsid w:val="008254E6"/>
    <w:rsid w:val="00842A0B"/>
    <w:rsid w:val="00866AEB"/>
    <w:rsid w:val="008769C2"/>
    <w:rsid w:val="008A115A"/>
    <w:rsid w:val="008B2E94"/>
    <w:rsid w:val="008B3FF9"/>
    <w:rsid w:val="008C5BAA"/>
    <w:rsid w:val="008D7281"/>
    <w:rsid w:val="008E327E"/>
    <w:rsid w:val="00910FAE"/>
    <w:rsid w:val="00914BD7"/>
    <w:rsid w:val="00935F81"/>
    <w:rsid w:val="0095764F"/>
    <w:rsid w:val="009658D9"/>
    <w:rsid w:val="00970682"/>
    <w:rsid w:val="00986210"/>
    <w:rsid w:val="009A2EBD"/>
    <w:rsid w:val="009B225C"/>
    <w:rsid w:val="009C1C3F"/>
    <w:rsid w:val="009F1080"/>
    <w:rsid w:val="00A1302A"/>
    <w:rsid w:val="00A24AA8"/>
    <w:rsid w:val="00A654C4"/>
    <w:rsid w:val="00AC0D44"/>
    <w:rsid w:val="00AF59D1"/>
    <w:rsid w:val="00B13C7B"/>
    <w:rsid w:val="00B178AE"/>
    <w:rsid w:val="00B26ABC"/>
    <w:rsid w:val="00B41D0C"/>
    <w:rsid w:val="00B73959"/>
    <w:rsid w:val="00B75DEB"/>
    <w:rsid w:val="00B83845"/>
    <w:rsid w:val="00B83B59"/>
    <w:rsid w:val="00BB658A"/>
    <w:rsid w:val="00BC0370"/>
    <w:rsid w:val="00BE777A"/>
    <w:rsid w:val="00BF29E3"/>
    <w:rsid w:val="00C02200"/>
    <w:rsid w:val="00C16284"/>
    <w:rsid w:val="00C61FEE"/>
    <w:rsid w:val="00CC32C0"/>
    <w:rsid w:val="00CC6BB9"/>
    <w:rsid w:val="00CE327C"/>
    <w:rsid w:val="00CF3BE4"/>
    <w:rsid w:val="00D01155"/>
    <w:rsid w:val="00D0605C"/>
    <w:rsid w:val="00D102B8"/>
    <w:rsid w:val="00D11525"/>
    <w:rsid w:val="00D531BE"/>
    <w:rsid w:val="00D6031A"/>
    <w:rsid w:val="00D6256D"/>
    <w:rsid w:val="00D710F2"/>
    <w:rsid w:val="00D818BC"/>
    <w:rsid w:val="00D81DCE"/>
    <w:rsid w:val="00D97820"/>
    <w:rsid w:val="00DA4263"/>
    <w:rsid w:val="00DA4999"/>
    <w:rsid w:val="00DA51D7"/>
    <w:rsid w:val="00DB052C"/>
    <w:rsid w:val="00DC16CC"/>
    <w:rsid w:val="00DD4E50"/>
    <w:rsid w:val="00DF5104"/>
    <w:rsid w:val="00DF5822"/>
    <w:rsid w:val="00E16F44"/>
    <w:rsid w:val="00E43829"/>
    <w:rsid w:val="00E5021C"/>
    <w:rsid w:val="00E86042"/>
    <w:rsid w:val="00EB7373"/>
    <w:rsid w:val="00EC1972"/>
    <w:rsid w:val="00EF4096"/>
    <w:rsid w:val="00F048F3"/>
    <w:rsid w:val="00F54464"/>
    <w:rsid w:val="00F55985"/>
    <w:rsid w:val="00FB268E"/>
    <w:rsid w:val="00FC15C1"/>
    <w:rsid w:val="00FD0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C5903"/>
  <w15:docId w15:val="{4908759C-4E6C-49D6-9633-9B13806AA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Effra Light" w:eastAsia="Effra Light" w:hAnsi="Effra Light" w:cs="Effra Light"/>
        <w:lang w:val="en-GB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1628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16284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C1628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16284"/>
  </w:style>
  <w:style w:type="character" w:styleId="Hyperlink">
    <w:name w:val="Hyperlink"/>
    <w:basedOn w:val="Absatz-Standardschriftart"/>
    <w:uiPriority w:val="99"/>
    <w:unhideWhenUsed/>
    <w:rsid w:val="009C1C3F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914BD7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0F244F"/>
    <w:rPr>
      <w:color w:val="800080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B2E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B2E94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B2E94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B2E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B2E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688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748349">
          <w:marLeft w:val="-135"/>
          <w:marRight w:val="-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47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79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27445">
          <w:marLeft w:val="-135"/>
          <w:marRight w:val="-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73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16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65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085139">
          <w:marLeft w:val="-135"/>
          <w:marRight w:val="-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7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1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426248">
          <w:marLeft w:val="-135"/>
          <w:marRight w:val="-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9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2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55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isa-marie.niehoff@bt-pr.d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migroup.com/d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13FEFC-B44F-4052-A88A-441CC1EF5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459</Words>
  <Characters>2895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lniehoff</dc:creator>
  <cp:lastModifiedBy>lniehoff</cp:lastModifiedBy>
  <cp:revision>4</cp:revision>
  <cp:lastPrinted>2022-11-09T14:13:00Z</cp:lastPrinted>
  <dcterms:created xsi:type="dcterms:W3CDTF">2023-08-31T13:04:00Z</dcterms:created>
  <dcterms:modified xsi:type="dcterms:W3CDTF">2023-09-07T11:58:00Z</dcterms:modified>
</cp:coreProperties>
</file>